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AD" w:rsidRPr="00707747" w:rsidRDefault="00BC78AD" w:rsidP="00414A3A">
      <w:pPr>
        <w:tabs>
          <w:tab w:val="left" w:pos="1134"/>
        </w:tabs>
        <w:spacing w:after="0" w:line="240" w:lineRule="auto"/>
        <w:contextualSpacing/>
        <w:jc w:val="right"/>
        <w:rPr>
          <w:rFonts w:ascii="Times New Roman" w:hAnsi="Times New Roman" w:cs="Times New Roman"/>
          <w:b/>
          <w:i/>
          <w:color w:val="000000" w:themeColor="text1"/>
          <w:sz w:val="28"/>
          <w:szCs w:val="28"/>
        </w:rPr>
      </w:pPr>
    </w:p>
    <w:p w:rsidR="00BC78AD" w:rsidRPr="00707747" w:rsidRDefault="00BC78AD" w:rsidP="00414A3A">
      <w:pPr>
        <w:spacing w:after="0" w:line="240" w:lineRule="auto"/>
        <w:ind w:left="5387"/>
        <w:rPr>
          <w:rFonts w:ascii="Times New Roman" w:hAnsi="Times New Roman" w:cs="Times New Roman"/>
          <w:b/>
          <w:color w:val="000000" w:themeColor="text1"/>
          <w:sz w:val="28"/>
          <w:szCs w:val="28"/>
        </w:rPr>
      </w:pPr>
      <w:r w:rsidRPr="00707747">
        <w:rPr>
          <w:rFonts w:ascii="Times New Roman" w:hAnsi="Times New Roman" w:cs="Times New Roman"/>
          <w:b/>
          <w:color w:val="000000" w:themeColor="text1"/>
          <w:sz w:val="28"/>
          <w:szCs w:val="28"/>
        </w:rPr>
        <w:t>УТВЕРЖДАЮ</w:t>
      </w:r>
    </w:p>
    <w:p w:rsidR="00BC78AD" w:rsidRPr="00CD5C05" w:rsidRDefault="00BC78AD" w:rsidP="00414A3A">
      <w:pPr>
        <w:spacing w:after="0" w:line="240" w:lineRule="auto"/>
        <w:ind w:left="5387"/>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Главный врач КГП на ПХВ «</w:t>
      </w:r>
      <w:r w:rsidR="007D638E" w:rsidRPr="00CD5C05">
        <w:rPr>
          <w:rFonts w:ascii="Times New Roman" w:hAnsi="Times New Roman" w:cs="Times New Roman"/>
          <w:b/>
          <w:color w:val="000000" w:themeColor="text1"/>
          <w:sz w:val="28"/>
          <w:szCs w:val="28"/>
        </w:rPr>
        <w:t>Городская поликлиника №2</w:t>
      </w:r>
      <w:r w:rsidRPr="00CD5C05">
        <w:rPr>
          <w:rFonts w:ascii="Times New Roman" w:hAnsi="Times New Roman" w:cs="Times New Roman"/>
          <w:b/>
          <w:color w:val="000000" w:themeColor="text1"/>
          <w:sz w:val="28"/>
          <w:szCs w:val="28"/>
        </w:rPr>
        <w:t>»</w:t>
      </w:r>
    </w:p>
    <w:p w:rsidR="00BC78AD" w:rsidRPr="00CD5C05" w:rsidRDefault="00BC78AD" w:rsidP="00414A3A">
      <w:pPr>
        <w:spacing w:after="0" w:line="240" w:lineRule="auto"/>
        <w:ind w:left="5387"/>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КГУ УЗ акимата СКО</w:t>
      </w:r>
    </w:p>
    <w:p w:rsidR="00BC78AD" w:rsidRPr="00CD5C05" w:rsidRDefault="00BC78AD" w:rsidP="00414A3A">
      <w:pPr>
        <w:spacing w:after="0" w:line="240" w:lineRule="auto"/>
        <w:ind w:left="5387"/>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_______________</w:t>
      </w:r>
      <w:r w:rsidR="00D127E5" w:rsidRPr="00CD5C05">
        <w:rPr>
          <w:rFonts w:ascii="Times New Roman" w:hAnsi="Times New Roman" w:cs="Times New Roman"/>
          <w:b/>
          <w:color w:val="000000" w:themeColor="text1"/>
          <w:sz w:val="28"/>
          <w:szCs w:val="28"/>
        </w:rPr>
        <w:t>Ж</w:t>
      </w:r>
      <w:r w:rsidRPr="00CD5C05">
        <w:rPr>
          <w:rFonts w:ascii="Times New Roman" w:hAnsi="Times New Roman" w:cs="Times New Roman"/>
          <w:b/>
          <w:color w:val="000000" w:themeColor="text1"/>
          <w:sz w:val="28"/>
          <w:szCs w:val="28"/>
        </w:rPr>
        <w:t>.</w:t>
      </w:r>
      <w:r w:rsidR="00D127E5" w:rsidRPr="00CD5C05">
        <w:rPr>
          <w:rFonts w:ascii="Times New Roman" w:hAnsi="Times New Roman" w:cs="Times New Roman"/>
          <w:b/>
          <w:color w:val="000000" w:themeColor="text1"/>
          <w:sz w:val="28"/>
          <w:szCs w:val="28"/>
        </w:rPr>
        <w:t xml:space="preserve"> </w:t>
      </w:r>
      <w:proofErr w:type="spellStart"/>
      <w:r w:rsidR="00D127E5" w:rsidRPr="00CD5C05">
        <w:rPr>
          <w:rFonts w:ascii="Times New Roman" w:hAnsi="Times New Roman" w:cs="Times New Roman"/>
          <w:b/>
          <w:color w:val="000000" w:themeColor="text1"/>
          <w:sz w:val="28"/>
          <w:szCs w:val="28"/>
        </w:rPr>
        <w:t>Абилев</w:t>
      </w:r>
      <w:proofErr w:type="spellEnd"/>
      <w:r w:rsidR="00D127E5" w:rsidRPr="00CD5C05">
        <w:rPr>
          <w:rFonts w:ascii="Times New Roman" w:hAnsi="Times New Roman" w:cs="Times New Roman"/>
          <w:b/>
          <w:color w:val="000000" w:themeColor="text1"/>
          <w:sz w:val="28"/>
          <w:szCs w:val="28"/>
        </w:rPr>
        <w:t xml:space="preserve"> </w:t>
      </w:r>
    </w:p>
    <w:p w:rsidR="00BC78AD" w:rsidRPr="00CD5C05" w:rsidRDefault="00BC78AD" w:rsidP="00414A3A">
      <w:pPr>
        <w:spacing w:after="0" w:line="240" w:lineRule="auto"/>
        <w:ind w:left="5387"/>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«____»______________2018г.</w:t>
      </w:r>
    </w:p>
    <w:p w:rsidR="00BC78AD" w:rsidRPr="00CD5C05" w:rsidRDefault="00BC78AD" w:rsidP="00414A3A">
      <w:pPr>
        <w:tabs>
          <w:tab w:val="left" w:pos="1134"/>
        </w:tabs>
        <w:spacing w:after="0" w:line="240" w:lineRule="auto"/>
        <w:contextualSpacing/>
        <w:jc w:val="right"/>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right"/>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right"/>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F972A4" w:rsidRPr="00CD5C05" w:rsidRDefault="00F972A4" w:rsidP="00414A3A">
      <w:pPr>
        <w:spacing w:after="0" w:line="240" w:lineRule="auto"/>
        <w:jc w:val="center"/>
        <w:rPr>
          <w:rFonts w:ascii="Times New Roman" w:hAnsi="Times New Roman" w:cs="Times New Roman"/>
          <w:b/>
          <w:color w:val="000000" w:themeColor="text1"/>
          <w:sz w:val="32"/>
          <w:szCs w:val="32"/>
        </w:rPr>
      </w:pPr>
      <w:r w:rsidRPr="00CD5C05">
        <w:rPr>
          <w:rFonts w:ascii="Times New Roman" w:hAnsi="Times New Roman" w:cs="Times New Roman"/>
          <w:b/>
          <w:color w:val="000000" w:themeColor="text1"/>
          <w:sz w:val="32"/>
          <w:szCs w:val="32"/>
        </w:rPr>
        <w:t>Г</w:t>
      </w:r>
      <w:r w:rsidR="00BC78AD" w:rsidRPr="00CD5C05">
        <w:rPr>
          <w:rFonts w:ascii="Times New Roman" w:hAnsi="Times New Roman" w:cs="Times New Roman"/>
          <w:b/>
          <w:color w:val="000000" w:themeColor="text1"/>
          <w:sz w:val="32"/>
          <w:szCs w:val="32"/>
        </w:rPr>
        <w:t>одово</w:t>
      </w:r>
      <w:r w:rsidRPr="00CD5C05">
        <w:rPr>
          <w:rFonts w:ascii="Times New Roman" w:hAnsi="Times New Roman" w:cs="Times New Roman"/>
          <w:b/>
          <w:color w:val="000000" w:themeColor="text1"/>
          <w:sz w:val="32"/>
          <w:szCs w:val="32"/>
        </w:rPr>
        <w:t>й</w:t>
      </w:r>
      <w:r w:rsidR="00BC78AD" w:rsidRPr="00CD5C05">
        <w:rPr>
          <w:rFonts w:ascii="Times New Roman" w:hAnsi="Times New Roman" w:cs="Times New Roman"/>
          <w:b/>
          <w:color w:val="000000" w:themeColor="text1"/>
          <w:sz w:val="32"/>
          <w:szCs w:val="32"/>
        </w:rPr>
        <w:t xml:space="preserve"> отчет</w:t>
      </w:r>
    </w:p>
    <w:p w:rsidR="00BC78AD" w:rsidRPr="00CD5C05" w:rsidRDefault="00BC78AD" w:rsidP="00414A3A">
      <w:pPr>
        <w:spacing w:after="0" w:line="240" w:lineRule="auto"/>
        <w:jc w:val="center"/>
        <w:rPr>
          <w:rFonts w:ascii="Times New Roman" w:hAnsi="Times New Roman" w:cs="Times New Roman"/>
          <w:b/>
          <w:color w:val="000000" w:themeColor="text1"/>
          <w:sz w:val="32"/>
          <w:szCs w:val="32"/>
        </w:rPr>
      </w:pPr>
      <w:r w:rsidRPr="00CD5C05">
        <w:rPr>
          <w:rFonts w:ascii="Times New Roman" w:hAnsi="Times New Roman" w:cs="Times New Roman"/>
          <w:b/>
          <w:color w:val="000000" w:themeColor="text1"/>
          <w:sz w:val="32"/>
          <w:szCs w:val="32"/>
        </w:rPr>
        <w:t xml:space="preserve"> о деятельности  КГП на ПХВ «</w:t>
      </w:r>
      <w:r w:rsidR="007D638E" w:rsidRPr="00CD5C05">
        <w:rPr>
          <w:rFonts w:ascii="Times New Roman" w:hAnsi="Times New Roman" w:cs="Times New Roman"/>
          <w:b/>
          <w:color w:val="000000" w:themeColor="text1"/>
          <w:sz w:val="32"/>
          <w:szCs w:val="32"/>
        </w:rPr>
        <w:t>Городская поликлиника№2</w:t>
      </w:r>
      <w:r w:rsidRPr="00CD5C05">
        <w:rPr>
          <w:rFonts w:ascii="Times New Roman" w:hAnsi="Times New Roman" w:cs="Times New Roman"/>
          <w:b/>
          <w:color w:val="000000" w:themeColor="text1"/>
          <w:sz w:val="32"/>
          <w:szCs w:val="32"/>
        </w:rPr>
        <w:t>» Северо-Казахстанской области за 2017 год  для опубликования на сайте.</w:t>
      </w: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32"/>
          <w:szCs w:val="32"/>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i/>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lang w:val="kk-KZ"/>
        </w:rPr>
      </w:pPr>
    </w:p>
    <w:p w:rsidR="00BC78AD" w:rsidRPr="00E32EC6" w:rsidRDefault="00BC78AD" w:rsidP="00414A3A">
      <w:pPr>
        <w:tabs>
          <w:tab w:val="left" w:pos="1134"/>
        </w:tabs>
        <w:spacing w:after="0" w:line="240" w:lineRule="auto"/>
        <w:contextualSpacing/>
        <w:rPr>
          <w:rFonts w:ascii="Times New Roman" w:hAnsi="Times New Roman" w:cs="Times New Roman"/>
          <w:b/>
          <w:color w:val="000000" w:themeColor="text1"/>
          <w:sz w:val="28"/>
          <w:szCs w:val="28"/>
          <w:highlight w:val="yellow"/>
        </w:rPr>
      </w:pPr>
    </w:p>
    <w:p w:rsidR="00BC78AD" w:rsidRPr="00CD5C05" w:rsidRDefault="00BC78AD" w:rsidP="00414A3A">
      <w:pPr>
        <w:spacing w:after="0" w:line="240" w:lineRule="auto"/>
        <w:ind w:firstLine="567"/>
        <w:jc w:val="center"/>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г. Петропавловск</w:t>
      </w:r>
    </w:p>
    <w:p w:rsidR="00BC78AD" w:rsidRPr="00CD5C05" w:rsidRDefault="00BC78AD" w:rsidP="00414A3A">
      <w:pPr>
        <w:spacing w:after="0" w:line="240" w:lineRule="auto"/>
        <w:ind w:firstLine="567"/>
        <w:jc w:val="center"/>
        <w:rPr>
          <w:rFonts w:ascii="Times New Roman" w:hAnsi="Times New Roman" w:cs="Times New Roman"/>
          <w:b/>
          <w:color w:val="000000" w:themeColor="text1"/>
          <w:sz w:val="28"/>
          <w:szCs w:val="28"/>
        </w:rPr>
      </w:pPr>
      <w:r w:rsidRPr="00CD5C05">
        <w:rPr>
          <w:rFonts w:ascii="Times New Roman" w:hAnsi="Times New Roman" w:cs="Times New Roman"/>
          <w:b/>
          <w:color w:val="000000" w:themeColor="text1"/>
          <w:sz w:val="28"/>
          <w:szCs w:val="28"/>
        </w:rPr>
        <w:t>2018 год</w:t>
      </w:r>
    </w:p>
    <w:p w:rsidR="00BC78AD" w:rsidRPr="00CD5C05"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p>
    <w:p w:rsidR="00B80362" w:rsidRPr="00E32EC6" w:rsidRDefault="00B80362" w:rsidP="00414A3A">
      <w:pPr>
        <w:tabs>
          <w:tab w:val="left" w:pos="1134"/>
        </w:tabs>
        <w:spacing w:after="0" w:line="240" w:lineRule="auto"/>
        <w:contextualSpacing/>
        <w:jc w:val="center"/>
        <w:rPr>
          <w:rFonts w:ascii="Times New Roman" w:hAnsi="Times New Roman" w:cs="Times New Roman"/>
          <w:b/>
          <w:color w:val="000000" w:themeColor="text1"/>
          <w:sz w:val="28"/>
          <w:szCs w:val="28"/>
          <w:highlight w:val="yellow"/>
        </w:rPr>
      </w:pPr>
    </w:p>
    <w:p w:rsidR="00BC78AD" w:rsidRPr="002763AB" w:rsidRDefault="00BC78AD" w:rsidP="00414A3A">
      <w:pPr>
        <w:tabs>
          <w:tab w:val="left" w:pos="1134"/>
        </w:tabs>
        <w:spacing w:after="0" w:line="240" w:lineRule="auto"/>
        <w:contextualSpacing/>
        <w:jc w:val="center"/>
        <w:rPr>
          <w:rFonts w:ascii="Times New Roman" w:hAnsi="Times New Roman" w:cs="Times New Roman"/>
          <w:b/>
          <w:color w:val="000000" w:themeColor="text1"/>
          <w:sz w:val="28"/>
          <w:szCs w:val="28"/>
        </w:rPr>
      </w:pPr>
      <w:r w:rsidRPr="002763AB">
        <w:rPr>
          <w:rFonts w:ascii="Times New Roman" w:hAnsi="Times New Roman" w:cs="Times New Roman"/>
          <w:b/>
          <w:color w:val="000000" w:themeColor="text1"/>
          <w:sz w:val="28"/>
          <w:szCs w:val="28"/>
        </w:rPr>
        <w:lastRenderedPageBreak/>
        <w:t>СОДЕРЖАНИЕ</w:t>
      </w:r>
    </w:p>
    <w:p w:rsidR="00BC78AD" w:rsidRPr="002763AB"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2763AB" w:rsidRDefault="00BC78AD" w:rsidP="00414A3A">
      <w:pPr>
        <w:tabs>
          <w:tab w:val="left" w:pos="1134"/>
        </w:tabs>
        <w:spacing w:after="0" w:line="240" w:lineRule="auto"/>
        <w:ind w:firstLine="567"/>
        <w:contextualSpacing/>
        <w:jc w:val="both"/>
        <w:rPr>
          <w:rFonts w:ascii="Times New Roman" w:hAnsi="Times New Roman" w:cs="Times New Roman"/>
          <w:b/>
          <w:bCs/>
          <w:color w:val="000000" w:themeColor="text1"/>
          <w:sz w:val="28"/>
          <w:szCs w:val="28"/>
        </w:rPr>
      </w:pPr>
      <w:r w:rsidRPr="002763AB">
        <w:rPr>
          <w:rFonts w:ascii="Times New Roman" w:hAnsi="Times New Roman" w:cs="Times New Roman"/>
          <w:b/>
          <w:bCs/>
          <w:color w:val="000000" w:themeColor="text1"/>
          <w:sz w:val="28"/>
          <w:szCs w:val="28"/>
        </w:rPr>
        <w:t xml:space="preserve">РАЗДЕЛ 1. О ПРЕДПРИЯТИИ </w:t>
      </w:r>
    </w:p>
    <w:p w:rsidR="00BC78AD" w:rsidRPr="002763AB" w:rsidRDefault="00BC78AD" w:rsidP="00414A3A">
      <w:pPr>
        <w:pStyle w:val="a4"/>
        <w:tabs>
          <w:tab w:val="left" w:pos="567"/>
          <w:tab w:val="left" w:pos="993"/>
        </w:tabs>
        <w:spacing w:after="0" w:line="240" w:lineRule="auto"/>
        <w:ind w:left="0"/>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lang w:val="kk-KZ"/>
        </w:rPr>
        <w:tab/>
        <w:t xml:space="preserve">1.1. </w:t>
      </w:r>
      <w:r w:rsidRPr="002763AB">
        <w:rPr>
          <w:rFonts w:ascii="Times New Roman" w:hAnsi="Times New Roman" w:cs="Times New Roman"/>
          <w:color w:val="000000" w:themeColor="text1"/>
          <w:sz w:val="28"/>
          <w:szCs w:val="28"/>
        </w:rPr>
        <w:t>Краткое описание организации и предоставляемых медицинских услуг.</w:t>
      </w:r>
    </w:p>
    <w:p w:rsidR="00BC78AD" w:rsidRPr="002763AB" w:rsidRDefault="00BC78AD" w:rsidP="00B80362">
      <w:pPr>
        <w:pStyle w:val="a4"/>
        <w:tabs>
          <w:tab w:val="left" w:pos="567"/>
          <w:tab w:val="left" w:pos="993"/>
        </w:tabs>
        <w:spacing w:after="0" w:line="240" w:lineRule="auto"/>
        <w:ind w:left="0"/>
        <w:rPr>
          <w:rFonts w:ascii="Times New Roman" w:hAnsi="Times New Roman" w:cs="Times New Roman"/>
          <w:color w:val="000000" w:themeColor="text1"/>
          <w:sz w:val="28"/>
          <w:szCs w:val="28"/>
          <w:lang w:val="kk-KZ"/>
        </w:rPr>
      </w:pPr>
      <w:r w:rsidRPr="002763AB">
        <w:rPr>
          <w:rFonts w:ascii="Times New Roman" w:hAnsi="Times New Roman" w:cs="Times New Roman"/>
          <w:color w:val="000000" w:themeColor="text1"/>
          <w:sz w:val="28"/>
          <w:szCs w:val="28"/>
          <w:lang w:val="kk-KZ"/>
        </w:rPr>
        <w:tab/>
        <w:t xml:space="preserve">1.2. </w:t>
      </w:r>
      <w:r w:rsidRPr="002763AB">
        <w:rPr>
          <w:rFonts w:ascii="Times New Roman" w:hAnsi="Times New Roman" w:cs="Times New Roman"/>
          <w:color w:val="000000" w:themeColor="text1"/>
          <w:sz w:val="28"/>
          <w:szCs w:val="28"/>
        </w:rPr>
        <w:t>Стратегия развития, стратегические цели и задачи.</w:t>
      </w:r>
    </w:p>
    <w:p w:rsidR="00BC78AD" w:rsidRPr="002763AB" w:rsidRDefault="00BC78AD" w:rsidP="00414A3A">
      <w:pPr>
        <w:pStyle w:val="a4"/>
        <w:tabs>
          <w:tab w:val="left" w:pos="851"/>
        </w:tabs>
        <w:spacing w:after="0" w:line="240" w:lineRule="auto"/>
        <w:ind w:left="567"/>
        <w:rPr>
          <w:rFonts w:ascii="Times New Roman" w:hAnsi="Times New Roman" w:cs="Times New Roman"/>
          <w:b/>
          <w:bCs/>
          <w:color w:val="000000" w:themeColor="text1"/>
          <w:sz w:val="28"/>
          <w:szCs w:val="28"/>
        </w:rPr>
      </w:pPr>
      <w:r w:rsidRPr="002763AB">
        <w:rPr>
          <w:rFonts w:ascii="Times New Roman" w:hAnsi="Times New Roman" w:cs="Times New Roman"/>
          <w:b/>
          <w:bCs/>
          <w:color w:val="000000" w:themeColor="text1"/>
          <w:sz w:val="28"/>
          <w:szCs w:val="28"/>
        </w:rPr>
        <w:t xml:space="preserve">РАЗДЕЛ 2. КОРПОРАТИВНОЕ УПРАВЛЕНИЕ </w:t>
      </w:r>
    </w:p>
    <w:p w:rsidR="00BC78AD" w:rsidRPr="002763AB" w:rsidRDefault="00BC78AD" w:rsidP="00414A3A">
      <w:pPr>
        <w:pStyle w:val="a4"/>
        <w:tabs>
          <w:tab w:val="left" w:pos="1134"/>
        </w:tabs>
        <w:spacing w:after="0" w:line="240" w:lineRule="auto"/>
        <w:ind w:left="567"/>
        <w:rPr>
          <w:rFonts w:ascii="Times New Roman" w:hAnsi="Times New Roman" w:cs="Times New Roman"/>
          <w:i/>
          <w:color w:val="000000" w:themeColor="text1"/>
          <w:sz w:val="28"/>
          <w:szCs w:val="28"/>
        </w:rPr>
      </w:pPr>
      <w:r w:rsidRPr="002763AB">
        <w:rPr>
          <w:rFonts w:ascii="Times New Roman" w:hAnsi="Times New Roman" w:cs="Times New Roman"/>
          <w:bCs/>
          <w:color w:val="000000" w:themeColor="text1"/>
          <w:sz w:val="28"/>
          <w:szCs w:val="28"/>
        </w:rPr>
        <w:t xml:space="preserve">2.1. </w:t>
      </w:r>
      <w:r w:rsidRPr="002763AB">
        <w:rPr>
          <w:rFonts w:ascii="Times New Roman" w:hAnsi="Times New Roman" w:cs="Times New Roman"/>
          <w:color w:val="000000" w:themeColor="text1"/>
          <w:sz w:val="28"/>
          <w:szCs w:val="28"/>
        </w:rPr>
        <w:t>Структура корпоративного управления, состав наблюдательного совета</w:t>
      </w:r>
      <w:r w:rsidR="00B80362" w:rsidRPr="002763AB">
        <w:rPr>
          <w:rFonts w:ascii="Times New Roman" w:hAnsi="Times New Roman" w:cs="Times New Roman"/>
          <w:color w:val="000000" w:themeColor="text1"/>
          <w:sz w:val="28"/>
          <w:szCs w:val="28"/>
        </w:rPr>
        <w:t>.</w:t>
      </w:r>
    </w:p>
    <w:p w:rsidR="00BC78AD" w:rsidRPr="002763AB" w:rsidRDefault="00BC78AD" w:rsidP="00B80362">
      <w:pPr>
        <w:pStyle w:val="a4"/>
        <w:tabs>
          <w:tab w:val="left" w:pos="851"/>
        </w:tabs>
        <w:spacing w:after="0" w:line="240" w:lineRule="auto"/>
        <w:ind w:left="567"/>
        <w:rPr>
          <w:rFonts w:ascii="Times New Roman" w:hAnsi="Times New Roman" w:cs="Times New Roman"/>
          <w:color w:val="000000" w:themeColor="text1"/>
          <w:sz w:val="28"/>
          <w:szCs w:val="28"/>
          <w:lang w:val="kk-KZ"/>
        </w:rPr>
      </w:pPr>
      <w:r w:rsidRPr="002763AB">
        <w:rPr>
          <w:rFonts w:ascii="Times New Roman" w:hAnsi="Times New Roman" w:cs="Times New Roman"/>
          <w:bCs/>
          <w:color w:val="000000" w:themeColor="text1"/>
          <w:sz w:val="28"/>
          <w:szCs w:val="28"/>
        </w:rPr>
        <w:t xml:space="preserve">2.2. </w:t>
      </w:r>
      <w:r w:rsidRPr="002763AB">
        <w:rPr>
          <w:rFonts w:ascii="Times New Roman" w:hAnsi="Times New Roman" w:cs="Times New Roman"/>
          <w:color w:val="000000" w:themeColor="text1"/>
          <w:sz w:val="28"/>
          <w:szCs w:val="28"/>
        </w:rPr>
        <w:t>Состав и деятельность Службы внутреннего аудита</w:t>
      </w:r>
      <w:r w:rsidR="00B80362" w:rsidRPr="002763AB">
        <w:rPr>
          <w:rFonts w:ascii="Times New Roman" w:hAnsi="Times New Roman" w:cs="Times New Roman"/>
          <w:color w:val="000000" w:themeColor="text1"/>
          <w:sz w:val="28"/>
          <w:szCs w:val="28"/>
        </w:rPr>
        <w:t>.</w:t>
      </w:r>
    </w:p>
    <w:p w:rsidR="00BC78AD" w:rsidRPr="002763AB" w:rsidRDefault="00BC78AD" w:rsidP="00414A3A">
      <w:pPr>
        <w:tabs>
          <w:tab w:val="left" w:pos="567"/>
          <w:tab w:val="left" w:pos="1134"/>
        </w:tabs>
        <w:spacing w:after="0" w:line="240" w:lineRule="auto"/>
        <w:contextualSpacing/>
        <w:jc w:val="both"/>
        <w:rPr>
          <w:rFonts w:ascii="Times New Roman" w:hAnsi="Times New Roman" w:cs="Times New Roman"/>
          <w:b/>
          <w:bCs/>
          <w:color w:val="000000" w:themeColor="text1"/>
          <w:sz w:val="28"/>
          <w:szCs w:val="28"/>
        </w:rPr>
      </w:pPr>
      <w:r w:rsidRPr="002763AB">
        <w:rPr>
          <w:rFonts w:ascii="Times New Roman" w:hAnsi="Times New Roman" w:cs="Times New Roman"/>
          <w:b/>
          <w:bCs/>
          <w:color w:val="000000" w:themeColor="text1"/>
          <w:sz w:val="28"/>
          <w:szCs w:val="28"/>
        </w:rPr>
        <w:tab/>
        <w:t>РАЗДЕЛ 3. ОЦЕНКА КОНКУРЕНТОСПОСОБНОСТИ ПРЕДПРИЯТИЯ</w:t>
      </w:r>
    </w:p>
    <w:p w:rsidR="00BC78AD" w:rsidRPr="002763AB" w:rsidRDefault="00BC78AD" w:rsidP="00414A3A">
      <w:pPr>
        <w:pStyle w:val="a4"/>
        <w:tabs>
          <w:tab w:val="left" w:pos="851"/>
        </w:tabs>
        <w:spacing w:after="0" w:line="240" w:lineRule="auto"/>
        <w:ind w:left="567"/>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3.1. Ключевые показатели деятельности</w:t>
      </w:r>
      <w:r w:rsidR="00B80362" w:rsidRPr="002763AB">
        <w:rPr>
          <w:rFonts w:ascii="Times New Roman" w:hAnsi="Times New Roman" w:cs="Times New Roman"/>
          <w:color w:val="000000" w:themeColor="text1"/>
          <w:sz w:val="28"/>
          <w:szCs w:val="28"/>
        </w:rPr>
        <w:t>.</w:t>
      </w:r>
    </w:p>
    <w:p w:rsidR="00BC78AD" w:rsidRPr="002763AB" w:rsidRDefault="00BC78AD" w:rsidP="00B80362">
      <w:pPr>
        <w:tabs>
          <w:tab w:val="left" w:pos="851"/>
        </w:tabs>
        <w:spacing w:after="0" w:line="240" w:lineRule="auto"/>
        <w:ind w:left="567"/>
        <w:contextualSpacing/>
        <w:jc w:val="both"/>
        <w:rPr>
          <w:rFonts w:ascii="Times New Roman" w:hAnsi="Times New Roman" w:cs="Times New Roman"/>
          <w:color w:val="000000" w:themeColor="text1"/>
          <w:sz w:val="28"/>
          <w:szCs w:val="28"/>
          <w:lang w:val="kk-KZ"/>
        </w:rPr>
      </w:pPr>
      <w:r w:rsidRPr="002763AB">
        <w:rPr>
          <w:rFonts w:ascii="Times New Roman" w:hAnsi="Times New Roman" w:cs="Times New Roman"/>
          <w:color w:val="000000" w:themeColor="text1"/>
          <w:sz w:val="28"/>
          <w:szCs w:val="28"/>
        </w:rPr>
        <w:t xml:space="preserve">3.2. Основные медико-экономические показатели </w:t>
      </w:r>
      <w:proofErr w:type="gramStart"/>
      <w:r w:rsidRPr="002763AB">
        <w:rPr>
          <w:rFonts w:ascii="Times New Roman" w:hAnsi="Times New Roman" w:cs="Times New Roman"/>
          <w:color w:val="000000" w:themeColor="text1"/>
          <w:sz w:val="28"/>
          <w:szCs w:val="28"/>
        </w:rPr>
        <w:t>за</w:t>
      </w:r>
      <w:proofErr w:type="gramEnd"/>
      <w:r w:rsidRPr="002763AB">
        <w:rPr>
          <w:rFonts w:ascii="Times New Roman" w:hAnsi="Times New Roman" w:cs="Times New Roman"/>
          <w:color w:val="000000" w:themeColor="text1"/>
          <w:sz w:val="28"/>
          <w:szCs w:val="28"/>
        </w:rPr>
        <w:t xml:space="preserve"> последние 3 года.</w:t>
      </w:r>
    </w:p>
    <w:p w:rsidR="00BC78AD" w:rsidRPr="002763AB" w:rsidRDefault="00BC78AD" w:rsidP="00414A3A">
      <w:pPr>
        <w:pStyle w:val="a4"/>
        <w:tabs>
          <w:tab w:val="left" w:pos="851"/>
        </w:tabs>
        <w:spacing w:after="0" w:line="240" w:lineRule="auto"/>
        <w:ind w:left="567"/>
        <w:rPr>
          <w:rFonts w:ascii="Times New Roman" w:hAnsi="Times New Roman" w:cs="Times New Roman"/>
          <w:b/>
          <w:bCs/>
          <w:iCs/>
          <w:color w:val="000000" w:themeColor="text1"/>
          <w:sz w:val="28"/>
          <w:szCs w:val="28"/>
        </w:rPr>
      </w:pPr>
      <w:r w:rsidRPr="002763AB">
        <w:rPr>
          <w:rFonts w:ascii="Times New Roman" w:hAnsi="Times New Roman" w:cs="Times New Roman"/>
          <w:b/>
          <w:bCs/>
          <w:iCs/>
          <w:color w:val="000000" w:themeColor="text1"/>
          <w:sz w:val="28"/>
          <w:szCs w:val="28"/>
        </w:rPr>
        <w:t xml:space="preserve">РАЗДЕЛ 4. ФИНАНСОВАЯ ОТЧЕТНОСТЬ И </w:t>
      </w:r>
      <w:r w:rsidRPr="002763AB">
        <w:rPr>
          <w:rFonts w:ascii="Times New Roman" w:hAnsi="Times New Roman" w:cs="Times New Roman"/>
          <w:b/>
          <w:bCs/>
          <w:color w:val="000000" w:themeColor="text1"/>
          <w:sz w:val="28"/>
          <w:szCs w:val="28"/>
        </w:rPr>
        <w:t>ЭФФЕКТИВНОЕ ИСПОЛЬЗОВАНИЕ ФИНАНСОВЫХ СРЕДСТВ. МЕХАНИЗМ ПОВЫШЕНИЯ ДОХОДНОЙ ЧАСТИ БЮДЖЕТА</w:t>
      </w:r>
    </w:p>
    <w:p w:rsidR="00BC78AD" w:rsidRPr="002763AB"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 xml:space="preserve">4.1. Отчет о финансовом положении </w:t>
      </w:r>
    </w:p>
    <w:p w:rsidR="00BC78AD" w:rsidRPr="002763AB" w:rsidRDefault="00F972A4"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4.</w:t>
      </w:r>
      <w:r w:rsidR="00BC78AD" w:rsidRPr="002763AB">
        <w:rPr>
          <w:rFonts w:ascii="Times New Roman" w:hAnsi="Times New Roman" w:cs="Times New Roman"/>
          <w:bCs/>
          <w:iCs/>
          <w:color w:val="000000" w:themeColor="text1"/>
          <w:sz w:val="28"/>
          <w:szCs w:val="28"/>
        </w:rPr>
        <w:t>2. Отчет о прибыли,   убытке и совокупном доходе</w:t>
      </w:r>
    </w:p>
    <w:p w:rsidR="00BC78AD" w:rsidRPr="002763AB"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4.3. Отчет об изменениях в капитале</w:t>
      </w:r>
    </w:p>
    <w:p w:rsidR="00BC78AD" w:rsidRPr="002763AB"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4.4. Отчет о движении денежных средств</w:t>
      </w:r>
    </w:p>
    <w:p w:rsidR="00BC78AD" w:rsidRPr="002763AB" w:rsidRDefault="00BC78AD" w:rsidP="00414A3A">
      <w:pPr>
        <w:tabs>
          <w:tab w:val="left" w:pos="851"/>
        </w:tabs>
        <w:spacing w:after="0" w:line="240" w:lineRule="auto"/>
        <w:ind w:left="567"/>
        <w:contextualSpacing/>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4.5. Оценка эффективности использования основных средств</w:t>
      </w:r>
    </w:p>
    <w:p w:rsidR="00BC78AD" w:rsidRPr="002763AB" w:rsidRDefault="00BC78AD" w:rsidP="00B80362">
      <w:pPr>
        <w:tabs>
          <w:tab w:val="left" w:pos="851"/>
        </w:tabs>
        <w:spacing w:after="0" w:line="240" w:lineRule="auto"/>
        <w:ind w:left="567"/>
        <w:contextualSpacing/>
        <w:jc w:val="both"/>
        <w:rPr>
          <w:rFonts w:ascii="Times New Roman" w:hAnsi="Times New Roman" w:cs="Times New Roman"/>
          <w:bCs/>
          <w:iCs/>
          <w:color w:val="000000" w:themeColor="text1"/>
          <w:sz w:val="28"/>
          <w:szCs w:val="28"/>
          <w:lang w:val="kk-KZ"/>
        </w:rPr>
      </w:pPr>
      <w:r w:rsidRPr="002763AB">
        <w:rPr>
          <w:rFonts w:ascii="Times New Roman" w:hAnsi="Times New Roman" w:cs="Times New Roman"/>
          <w:bCs/>
          <w:iCs/>
          <w:color w:val="000000" w:themeColor="text1"/>
          <w:sz w:val="28"/>
          <w:szCs w:val="28"/>
        </w:rPr>
        <w:t>4.6. Повышение доли внебюджетных средств в объеме дохода</w:t>
      </w:r>
    </w:p>
    <w:p w:rsidR="00BC78AD" w:rsidRPr="002763AB" w:rsidRDefault="00BC78AD" w:rsidP="00414A3A">
      <w:pPr>
        <w:spacing w:after="0" w:line="240" w:lineRule="auto"/>
        <w:ind w:left="567"/>
        <w:contextualSpacing/>
        <w:jc w:val="both"/>
        <w:rPr>
          <w:rFonts w:ascii="Times New Roman" w:hAnsi="Times New Roman" w:cs="Times New Roman"/>
          <w:color w:val="000000" w:themeColor="text1"/>
          <w:sz w:val="28"/>
          <w:szCs w:val="28"/>
        </w:rPr>
      </w:pPr>
      <w:r w:rsidRPr="002763AB">
        <w:rPr>
          <w:rFonts w:ascii="Times New Roman" w:hAnsi="Times New Roman" w:cs="Times New Roman"/>
          <w:b/>
          <w:bCs/>
          <w:color w:val="000000" w:themeColor="text1"/>
          <w:sz w:val="28"/>
          <w:szCs w:val="28"/>
        </w:rPr>
        <w:t>РАЗДЕЛ 5. ПАЦИЕНТЫ</w:t>
      </w:r>
    </w:p>
    <w:p w:rsidR="00BC78AD" w:rsidRPr="002763AB" w:rsidRDefault="00BC78AD" w:rsidP="00414A3A">
      <w:pPr>
        <w:tabs>
          <w:tab w:val="left" w:pos="1134"/>
        </w:tabs>
        <w:spacing w:after="0" w:line="240" w:lineRule="auto"/>
        <w:ind w:left="585"/>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5.1. Привлечение  пациентов</w:t>
      </w:r>
    </w:p>
    <w:p w:rsidR="00BC78AD" w:rsidRPr="002763AB" w:rsidRDefault="00BC78AD" w:rsidP="00414A3A">
      <w:pPr>
        <w:tabs>
          <w:tab w:val="left" w:pos="1134"/>
        </w:tabs>
        <w:spacing w:after="0" w:line="240" w:lineRule="auto"/>
        <w:ind w:left="585"/>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 xml:space="preserve">5.2.Удовлетворенность пациентов услугами медицинской организации. </w:t>
      </w:r>
    </w:p>
    <w:p w:rsidR="00BC78AD" w:rsidRPr="002763AB" w:rsidRDefault="00BC78AD" w:rsidP="00414A3A">
      <w:pPr>
        <w:pStyle w:val="a4"/>
        <w:spacing w:after="0" w:line="240" w:lineRule="auto"/>
        <w:ind w:left="567"/>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 xml:space="preserve">5.3. Работа с пациентами, управление структурой госпитализированных пациентов. </w:t>
      </w:r>
    </w:p>
    <w:p w:rsidR="00BC78AD" w:rsidRPr="002763AB" w:rsidRDefault="00BC78AD" w:rsidP="00414A3A">
      <w:pPr>
        <w:pStyle w:val="a4"/>
        <w:tabs>
          <w:tab w:val="left" w:pos="851"/>
        </w:tabs>
        <w:spacing w:after="0" w:line="240" w:lineRule="auto"/>
        <w:ind w:left="567"/>
        <w:jc w:val="both"/>
        <w:rPr>
          <w:rFonts w:ascii="Times New Roman" w:hAnsi="Times New Roman" w:cs="Times New Roman"/>
          <w:bCs/>
          <w:color w:val="000000" w:themeColor="text1"/>
          <w:sz w:val="28"/>
          <w:szCs w:val="28"/>
        </w:rPr>
      </w:pPr>
      <w:r w:rsidRPr="002763AB">
        <w:rPr>
          <w:rFonts w:ascii="Times New Roman" w:hAnsi="Times New Roman" w:cs="Times New Roman"/>
          <w:bCs/>
          <w:color w:val="000000" w:themeColor="text1"/>
          <w:sz w:val="28"/>
          <w:szCs w:val="28"/>
        </w:rPr>
        <w:t>5.4. Безопасность пациентов</w:t>
      </w:r>
    </w:p>
    <w:p w:rsidR="00BC78AD" w:rsidRPr="002763AB" w:rsidRDefault="00BC78AD" w:rsidP="00414A3A">
      <w:pPr>
        <w:pStyle w:val="a4"/>
        <w:tabs>
          <w:tab w:val="left" w:pos="851"/>
        </w:tabs>
        <w:spacing w:after="0" w:line="240" w:lineRule="auto"/>
        <w:ind w:left="567"/>
        <w:jc w:val="both"/>
        <w:rPr>
          <w:rFonts w:ascii="Times New Roman" w:hAnsi="Times New Roman" w:cs="Times New Roman"/>
          <w:bCs/>
          <w:color w:val="000000" w:themeColor="text1"/>
          <w:sz w:val="28"/>
          <w:szCs w:val="28"/>
        </w:rPr>
      </w:pPr>
      <w:r w:rsidRPr="002763AB">
        <w:rPr>
          <w:rFonts w:ascii="Times New Roman" w:hAnsi="Times New Roman" w:cs="Times New Roman"/>
          <w:bCs/>
          <w:color w:val="000000" w:themeColor="text1"/>
          <w:sz w:val="28"/>
          <w:szCs w:val="28"/>
        </w:rPr>
        <w:t>5.5. Управление рисками в работе с пациентами</w:t>
      </w:r>
    </w:p>
    <w:p w:rsidR="00BC78AD" w:rsidRPr="002763AB" w:rsidRDefault="00BC78AD" w:rsidP="00414A3A">
      <w:pPr>
        <w:pStyle w:val="a4"/>
        <w:tabs>
          <w:tab w:val="left" w:pos="851"/>
        </w:tabs>
        <w:spacing w:after="0" w:line="240" w:lineRule="auto"/>
        <w:ind w:left="567"/>
        <w:rPr>
          <w:rFonts w:ascii="Times New Roman" w:hAnsi="Times New Roman" w:cs="Times New Roman"/>
          <w:b/>
          <w:bCs/>
          <w:color w:val="000000" w:themeColor="text1"/>
          <w:sz w:val="28"/>
          <w:szCs w:val="28"/>
          <w:lang w:val="kk-KZ"/>
        </w:rPr>
      </w:pPr>
      <w:r w:rsidRPr="002763AB">
        <w:rPr>
          <w:rFonts w:ascii="Times New Roman" w:hAnsi="Times New Roman" w:cs="Times New Roman"/>
          <w:b/>
          <w:bCs/>
          <w:color w:val="000000" w:themeColor="text1"/>
          <w:sz w:val="28"/>
          <w:szCs w:val="28"/>
        </w:rPr>
        <w:t>РАЗДЕЛ 6. КАДРЫ. КОМПЛЕКСНАЯ СИСТЕМА МОТИВАЦИИ И РАЗВИТИЯ ПЕРСОНАЛА</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 xml:space="preserve">6.1. Основные показатели эффективности  </w:t>
      </w:r>
      <w:r w:rsidRPr="002763AB">
        <w:rPr>
          <w:rFonts w:ascii="Times New Roman" w:hAnsi="Times New Roman" w:cs="Times New Roman"/>
          <w:color w:val="000000" w:themeColor="text1"/>
          <w:sz w:val="28"/>
          <w:szCs w:val="28"/>
          <w:lang w:val="en-US"/>
        </w:rPr>
        <w:t>HR</w:t>
      </w:r>
      <w:r w:rsidRPr="002763AB">
        <w:rPr>
          <w:rFonts w:ascii="Times New Roman" w:hAnsi="Times New Roman" w:cs="Times New Roman"/>
          <w:color w:val="000000" w:themeColor="text1"/>
          <w:sz w:val="28"/>
          <w:szCs w:val="28"/>
        </w:rPr>
        <w:t>-менеджмента.</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6.2. Внедрение дифференцированной оплаты труда</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6.3. Нематериальная мотивация</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color w:val="000000" w:themeColor="text1"/>
          <w:sz w:val="28"/>
          <w:szCs w:val="28"/>
        </w:rPr>
      </w:pPr>
      <w:r w:rsidRPr="002763AB">
        <w:rPr>
          <w:rFonts w:ascii="Times New Roman" w:hAnsi="Times New Roman" w:cs="Times New Roman"/>
          <w:color w:val="000000" w:themeColor="text1"/>
          <w:sz w:val="28"/>
          <w:szCs w:val="28"/>
        </w:rPr>
        <w:t xml:space="preserve"> 6.4. Управление рисками в работе с персоналом</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2763AB">
        <w:rPr>
          <w:rFonts w:ascii="Times New Roman" w:hAnsi="Times New Roman" w:cs="Times New Roman"/>
          <w:b/>
          <w:bCs/>
          <w:color w:val="000000" w:themeColor="text1"/>
          <w:sz w:val="28"/>
          <w:szCs w:val="28"/>
        </w:rPr>
        <w:t>РАЗДЕЛ 7. ЭФФЕКТИВНОЕ ИСПОЛЬЗОВАНИЕ   РЕСУРСОВ ОРГАНИЗАЦИИ</w:t>
      </w:r>
    </w:p>
    <w:p w:rsidR="00BC78AD" w:rsidRPr="002763AB" w:rsidRDefault="00BC78AD" w:rsidP="00414A3A">
      <w:pPr>
        <w:pStyle w:val="a4"/>
        <w:tabs>
          <w:tab w:val="left" w:pos="851"/>
        </w:tabs>
        <w:spacing w:after="0" w:line="240" w:lineRule="auto"/>
        <w:ind w:left="0" w:firstLine="567"/>
        <w:jc w:val="both"/>
        <w:rPr>
          <w:rFonts w:ascii="Times New Roman" w:hAnsi="Times New Roman" w:cs="Times New Roman"/>
          <w:color w:val="000000" w:themeColor="text1"/>
          <w:sz w:val="28"/>
          <w:szCs w:val="28"/>
        </w:rPr>
      </w:pPr>
      <w:r w:rsidRPr="002763AB">
        <w:rPr>
          <w:rFonts w:ascii="Times New Roman" w:hAnsi="Times New Roman" w:cs="Times New Roman"/>
          <w:bCs/>
          <w:iCs/>
          <w:color w:val="000000" w:themeColor="text1"/>
          <w:sz w:val="28"/>
          <w:szCs w:val="28"/>
        </w:rPr>
        <w:t xml:space="preserve">7.1. Аккредитация </w:t>
      </w:r>
    </w:p>
    <w:p w:rsidR="00BC78AD" w:rsidRPr="002763AB" w:rsidRDefault="00BC78AD" w:rsidP="00414A3A">
      <w:pPr>
        <w:pStyle w:val="a4"/>
        <w:tabs>
          <w:tab w:val="left" w:pos="851"/>
        </w:tabs>
        <w:spacing w:after="0" w:line="240" w:lineRule="auto"/>
        <w:ind w:left="567"/>
        <w:jc w:val="both"/>
        <w:rPr>
          <w:rFonts w:ascii="Times New Roman" w:hAnsi="Times New Roman" w:cs="Times New Roman"/>
          <w:color w:val="000000" w:themeColor="text1"/>
          <w:sz w:val="28"/>
          <w:szCs w:val="28"/>
        </w:rPr>
      </w:pPr>
      <w:r w:rsidRPr="002763AB">
        <w:rPr>
          <w:rFonts w:ascii="Times New Roman" w:hAnsi="Times New Roman" w:cs="Times New Roman"/>
          <w:bCs/>
          <w:iCs/>
          <w:color w:val="000000" w:themeColor="text1"/>
          <w:sz w:val="28"/>
          <w:szCs w:val="28"/>
        </w:rPr>
        <w:t>7.2. Управление структурой пациентов</w:t>
      </w:r>
    </w:p>
    <w:p w:rsidR="00BC78AD" w:rsidRPr="002763AB" w:rsidRDefault="00BC78AD" w:rsidP="00414A3A">
      <w:pPr>
        <w:pStyle w:val="a4"/>
        <w:tabs>
          <w:tab w:val="left" w:pos="851"/>
          <w:tab w:val="left" w:pos="1134"/>
        </w:tabs>
        <w:spacing w:after="0" w:line="240" w:lineRule="auto"/>
        <w:ind w:left="0" w:firstLine="567"/>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 xml:space="preserve">7.3. </w:t>
      </w:r>
      <w:r w:rsidRPr="002763AB">
        <w:rPr>
          <w:rFonts w:ascii="Times New Roman" w:hAnsi="Times New Roman" w:cs="Times New Roman"/>
          <w:color w:val="000000" w:themeColor="text1"/>
          <w:sz w:val="28"/>
          <w:szCs w:val="28"/>
        </w:rPr>
        <w:t>Управление лекарственными препаратами, медицинскими изделиями.</w:t>
      </w:r>
    </w:p>
    <w:p w:rsidR="00BC78AD" w:rsidRPr="002763AB" w:rsidRDefault="00BC78AD" w:rsidP="00414A3A">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2763AB">
        <w:rPr>
          <w:rFonts w:ascii="Times New Roman" w:hAnsi="Times New Roman" w:cs="Times New Roman"/>
          <w:bCs/>
          <w:iCs/>
          <w:color w:val="000000" w:themeColor="text1"/>
          <w:sz w:val="28"/>
          <w:szCs w:val="28"/>
        </w:rPr>
        <w:t>7.4. Новые технологии.</w:t>
      </w:r>
    </w:p>
    <w:p w:rsidR="00BC78AD" w:rsidRPr="002763AB" w:rsidRDefault="00BC78AD" w:rsidP="00414A3A">
      <w:pPr>
        <w:tabs>
          <w:tab w:val="left" w:pos="1134"/>
        </w:tabs>
        <w:spacing w:after="0" w:line="240" w:lineRule="auto"/>
        <w:ind w:firstLine="567"/>
        <w:contextualSpacing/>
        <w:jc w:val="both"/>
        <w:rPr>
          <w:rFonts w:ascii="Times New Roman" w:hAnsi="Times New Roman" w:cs="Times New Roman"/>
          <w:color w:val="000000" w:themeColor="text1"/>
          <w:sz w:val="28"/>
          <w:szCs w:val="28"/>
        </w:rPr>
      </w:pPr>
    </w:p>
    <w:p w:rsidR="00BC78AD" w:rsidRPr="002763AB" w:rsidRDefault="00BC78AD" w:rsidP="00414A3A">
      <w:pPr>
        <w:tabs>
          <w:tab w:val="left" w:pos="851"/>
        </w:tabs>
        <w:spacing w:after="0" w:line="240" w:lineRule="auto"/>
        <w:contextualSpacing/>
        <w:jc w:val="both"/>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ind w:firstLine="567"/>
        <w:contextualSpacing/>
        <w:jc w:val="both"/>
        <w:rPr>
          <w:rFonts w:ascii="Times New Roman" w:hAnsi="Times New Roman" w:cs="Times New Roman"/>
          <w:b/>
          <w:bCs/>
          <w:color w:val="000000" w:themeColor="text1"/>
          <w:sz w:val="28"/>
          <w:szCs w:val="28"/>
        </w:rPr>
      </w:pPr>
      <w:r w:rsidRPr="00CD5C05">
        <w:rPr>
          <w:rFonts w:ascii="Times New Roman" w:hAnsi="Times New Roman" w:cs="Times New Roman"/>
          <w:b/>
          <w:bCs/>
          <w:color w:val="000000" w:themeColor="text1"/>
          <w:sz w:val="28"/>
          <w:szCs w:val="28"/>
        </w:rPr>
        <w:lastRenderedPageBreak/>
        <w:t xml:space="preserve">РАЗДЕЛ 1. О ПРЕДПРИЯТИИ </w:t>
      </w:r>
    </w:p>
    <w:p w:rsidR="00AA76DD" w:rsidRPr="00CD5C05" w:rsidRDefault="00BC78AD" w:rsidP="00AA76DD">
      <w:pPr>
        <w:spacing w:after="0" w:line="240" w:lineRule="auto"/>
        <w:ind w:firstLine="708"/>
        <w:jc w:val="both"/>
        <w:rPr>
          <w:rFonts w:ascii="Times New Roman" w:hAnsi="Times New Roman" w:cs="Times New Roman"/>
          <w:color w:val="000000" w:themeColor="text1"/>
          <w:sz w:val="28"/>
          <w:szCs w:val="28"/>
          <w:lang w:eastAsia="ru-RU"/>
        </w:rPr>
      </w:pPr>
      <w:r w:rsidRPr="00CD5C05">
        <w:rPr>
          <w:rFonts w:ascii="Times New Roman" w:hAnsi="Times New Roman" w:cs="Times New Roman"/>
          <w:color w:val="000000" w:themeColor="text1"/>
          <w:sz w:val="28"/>
          <w:szCs w:val="28"/>
          <w:lang w:val="kk-KZ"/>
        </w:rPr>
        <w:t xml:space="preserve">1.1. </w:t>
      </w:r>
      <w:r w:rsidR="00D127E5" w:rsidRPr="00CD5C05">
        <w:rPr>
          <w:rFonts w:ascii="Times New Roman" w:hAnsi="Times New Roman" w:cs="Times New Roman"/>
          <w:b/>
          <w:color w:val="000000" w:themeColor="text1"/>
          <w:sz w:val="28"/>
          <w:szCs w:val="28"/>
        </w:rPr>
        <w:t>Городская поликлиника №2</w:t>
      </w:r>
      <w:r w:rsidR="00CA0549" w:rsidRPr="00CD5C05">
        <w:rPr>
          <w:rFonts w:ascii="Times New Roman" w:hAnsi="Times New Roman" w:cs="Times New Roman"/>
          <w:b/>
          <w:color w:val="000000" w:themeColor="text1"/>
          <w:sz w:val="28"/>
          <w:szCs w:val="28"/>
        </w:rPr>
        <w:t xml:space="preserve"> </w:t>
      </w:r>
      <w:r w:rsidR="00AA76DD" w:rsidRPr="00CD5C05">
        <w:rPr>
          <w:rFonts w:ascii="Times New Roman" w:hAnsi="Times New Roman" w:cs="Times New Roman"/>
          <w:color w:val="000000" w:themeColor="text1"/>
          <w:sz w:val="28"/>
          <w:szCs w:val="28"/>
          <w:lang w:eastAsia="ru-RU"/>
        </w:rPr>
        <w:t xml:space="preserve">расположена в городе Петропавловске, на улице Васильева, 123, имеются филиалы по ул. Сатпаева,3 и ул. </w:t>
      </w:r>
      <w:proofErr w:type="spellStart"/>
      <w:r w:rsidR="00AA76DD" w:rsidRPr="00CD5C05">
        <w:rPr>
          <w:rFonts w:ascii="Times New Roman" w:hAnsi="Times New Roman" w:cs="Times New Roman"/>
          <w:color w:val="000000" w:themeColor="text1"/>
          <w:sz w:val="28"/>
          <w:szCs w:val="28"/>
          <w:lang w:eastAsia="ru-RU"/>
        </w:rPr>
        <w:t>Сатпаева</w:t>
      </w:r>
      <w:proofErr w:type="spellEnd"/>
      <w:r w:rsidR="00AA76DD" w:rsidRPr="00CD5C05">
        <w:rPr>
          <w:rFonts w:ascii="Times New Roman" w:hAnsi="Times New Roman" w:cs="Times New Roman"/>
          <w:color w:val="000000" w:themeColor="text1"/>
          <w:sz w:val="28"/>
          <w:szCs w:val="28"/>
          <w:lang w:eastAsia="ru-RU"/>
        </w:rPr>
        <w:t xml:space="preserve"> 19 и филиал в микрорайоне Береке по улице Радищева,33, построенном по типовым проектам.</w:t>
      </w:r>
    </w:p>
    <w:p w:rsidR="00AA76DD" w:rsidRPr="00CD5C05" w:rsidRDefault="00AA76DD" w:rsidP="00AA76DD">
      <w:pPr>
        <w:spacing w:after="0" w:line="240" w:lineRule="auto"/>
        <w:ind w:firstLine="708"/>
        <w:jc w:val="both"/>
        <w:rPr>
          <w:rFonts w:ascii="Times New Roman" w:hAnsi="Times New Roman" w:cs="Times New Roman"/>
          <w:color w:val="000000" w:themeColor="text1"/>
          <w:sz w:val="28"/>
          <w:szCs w:val="28"/>
          <w:lang w:eastAsia="ru-RU"/>
        </w:rPr>
      </w:pPr>
    </w:p>
    <w:p w:rsidR="00AA76DD" w:rsidRPr="00CD5C05" w:rsidRDefault="00AA76DD" w:rsidP="00AA76DD">
      <w:pPr>
        <w:spacing w:after="0" w:line="240" w:lineRule="auto"/>
        <w:jc w:val="both"/>
        <w:rPr>
          <w:rFonts w:ascii="Times New Roman" w:hAnsi="Times New Roman" w:cs="Times New Roman"/>
          <w:snapToGrid w:val="0"/>
          <w:color w:val="000000" w:themeColor="text1"/>
          <w:sz w:val="28"/>
          <w:szCs w:val="28"/>
        </w:rPr>
      </w:pPr>
      <w:r w:rsidRPr="00CD5C05">
        <w:rPr>
          <w:rFonts w:ascii="Times New Roman" w:hAnsi="Times New Roman" w:cs="Times New Roman"/>
          <w:b/>
          <w:snapToGrid w:val="0"/>
          <w:color w:val="000000" w:themeColor="text1"/>
          <w:sz w:val="28"/>
          <w:szCs w:val="28"/>
        </w:rPr>
        <w:t>Телефон</w:t>
      </w:r>
      <w:r w:rsidRPr="00CD5C05">
        <w:rPr>
          <w:rFonts w:ascii="Times New Roman" w:hAnsi="Times New Roman" w:cs="Times New Roman"/>
          <w:snapToGrid w:val="0"/>
          <w:color w:val="000000" w:themeColor="text1"/>
          <w:sz w:val="28"/>
          <w:szCs w:val="28"/>
        </w:rPr>
        <w:t>:                87152338503</w:t>
      </w:r>
    </w:p>
    <w:p w:rsidR="00AA76DD" w:rsidRPr="00CD5C05" w:rsidRDefault="00AA76DD" w:rsidP="00AA76DD">
      <w:pPr>
        <w:spacing w:after="0" w:line="240" w:lineRule="auto"/>
        <w:jc w:val="both"/>
        <w:rPr>
          <w:rFonts w:ascii="Times New Roman" w:hAnsi="Times New Roman" w:cs="Times New Roman"/>
          <w:snapToGrid w:val="0"/>
          <w:color w:val="000000" w:themeColor="text1"/>
          <w:sz w:val="28"/>
          <w:szCs w:val="28"/>
        </w:rPr>
      </w:pPr>
      <w:r w:rsidRPr="00CD5C05">
        <w:rPr>
          <w:rFonts w:ascii="Times New Roman" w:hAnsi="Times New Roman" w:cs="Times New Roman"/>
          <w:b/>
          <w:snapToGrid w:val="0"/>
          <w:color w:val="000000" w:themeColor="text1"/>
          <w:sz w:val="28"/>
          <w:szCs w:val="28"/>
        </w:rPr>
        <w:t>Электронный адрес</w:t>
      </w:r>
      <w:r w:rsidRPr="00CD5C05">
        <w:rPr>
          <w:rFonts w:ascii="Times New Roman" w:hAnsi="Times New Roman" w:cs="Times New Roman"/>
          <w:snapToGrid w:val="0"/>
          <w:color w:val="000000" w:themeColor="text1"/>
          <w:sz w:val="28"/>
          <w:szCs w:val="28"/>
        </w:rPr>
        <w:t>: 2_poliklinika@mail.ru</w:t>
      </w:r>
    </w:p>
    <w:p w:rsidR="00AA76DD" w:rsidRPr="00CD5C05" w:rsidRDefault="00AA76DD" w:rsidP="00AA76DD">
      <w:pPr>
        <w:widowControl w:val="0"/>
        <w:tabs>
          <w:tab w:val="left" w:pos="1440"/>
          <w:tab w:val="left" w:pos="1584"/>
          <w:tab w:val="left" w:pos="3024"/>
          <w:tab w:val="left" w:pos="3600"/>
        </w:tabs>
        <w:spacing w:after="0" w:line="240" w:lineRule="auto"/>
        <w:rPr>
          <w:rFonts w:ascii="Times New Roman" w:hAnsi="Times New Roman" w:cs="Times New Roman"/>
          <w:snapToGrid w:val="0"/>
          <w:color w:val="000000" w:themeColor="text1"/>
          <w:sz w:val="28"/>
          <w:szCs w:val="28"/>
        </w:rPr>
      </w:pPr>
      <w:r w:rsidRPr="00CD5C05">
        <w:rPr>
          <w:rFonts w:ascii="Times New Roman" w:hAnsi="Times New Roman" w:cs="Times New Roman"/>
          <w:b/>
          <w:snapToGrid w:val="0"/>
          <w:color w:val="000000" w:themeColor="text1"/>
          <w:sz w:val="28"/>
          <w:szCs w:val="28"/>
        </w:rPr>
        <w:t xml:space="preserve">Главный врач: </w:t>
      </w:r>
      <w:proofErr w:type="spellStart"/>
      <w:r w:rsidRPr="00CD5C05">
        <w:rPr>
          <w:rFonts w:ascii="Times New Roman" w:hAnsi="Times New Roman" w:cs="Times New Roman"/>
          <w:snapToGrid w:val="0"/>
          <w:color w:val="000000" w:themeColor="text1"/>
          <w:sz w:val="28"/>
          <w:szCs w:val="28"/>
        </w:rPr>
        <w:t>Абилев</w:t>
      </w:r>
      <w:proofErr w:type="spellEnd"/>
      <w:r w:rsidRPr="00CD5C05">
        <w:rPr>
          <w:rFonts w:ascii="Times New Roman" w:hAnsi="Times New Roman" w:cs="Times New Roman"/>
          <w:snapToGrid w:val="0"/>
          <w:color w:val="000000" w:themeColor="text1"/>
          <w:sz w:val="28"/>
          <w:szCs w:val="28"/>
        </w:rPr>
        <w:t xml:space="preserve"> </w:t>
      </w:r>
      <w:proofErr w:type="spellStart"/>
      <w:r w:rsidRPr="00CD5C05">
        <w:rPr>
          <w:rFonts w:ascii="Times New Roman" w:hAnsi="Times New Roman" w:cs="Times New Roman"/>
          <w:snapToGrid w:val="0"/>
          <w:color w:val="000000" w:themeColor="text1"/>
          <w:sz w:val="28"/>
          <w:szCs w:val="28"/>
        </w:rPr>
        <w:t>Женис</w:t>
      </w:r>
      <w:proofErr w:type="spellEnd"/>
      <w:r w:rsidRPr="00CD5C05">
        <w:rPr>
          <w:rFonts w:ascii="Times New Roman" w:hAnsi="Times New Roman" w:cs="Times New Roman"/>
          <w:snapToGrid w:val="0"/>
          <w:color w:val="000000" w:themeColor="text1"/>
          <w:sz w:val="28"/>
          <w:szCs w:val="28"/>
        </w:rPr>
        <w:t xml:space="preserve"> Маратович</w:t>
      </w:r>
    </w:p>
    <w:p w:rsidR="00AA76DD" w:rsidRPr="00CD5C05" w:rsidRDefault="00AA76DD" w:rsidP="00AA76DD">
      <w:pPr>
        <w:pStyle w:val="1"/>
        <w:spacing w:after="0" w:line="240" w:lineRule="auto"/>
        <w:ind w:left="0"/>
        <w:rPr>
          <w:rFonts w:ascii="Times New Roman" w:hAnsi="Times New Roman" w:cs="Times New Roman"/>
          <w:snapToGrid w:val="0"/>
          <w:color w:val="000000" w:themeColor="text1"/>
          <w:sz w:val="28"/>
          <w:szCs w:val="28"/>
        </w:rPr>
      </w:pPr>
      <w:r w:rsidRPr="00CD5C05">
        <w:rPr>
          <w:rFonts w:ascii="Times New Roman" w:hAnsi="Times New Roman" w:cs="Times New Roman"/>
          <w:color w:val="000000" w:themeColor="text1"/>
          <w:sz w:val="28"/>
          <w:szCs w:val="28"/>
        </w:rPr>
        <w:t xml:space="preserve">Идентификационный </w:t>
      </w:r>
      <w:r w:rsidRPr="00CD5C05">
        <w:rPr>
          <w:rFonts w:ascii="Times New Roman" w:hAnsi="Times New Roman" w:cs="Times New Roman"/>
          <w:snapToGrid w:val="0"/>
          <w:color w:val="000000" w:themeColor="text1"/>
          <w:sz w:val="28"/>
          <w:szCs w:val="28"/>
        </w:rPr>
        <w:t>код организации</w:t>
      </w:r>
      <w:r w:rsidRPr="00CD5C05">
        <w:rPr>
          <w:rFonts w:ascii="Times New Roman" w:hAnsi="Times New Roman" w:cs="Times New Roman"/>
          <w:snapToGrid w:val="0"/>
          <w:color w:val="000000" w:themeColor="text1"/>
          <w:sz w:val="28"/>
          <w:szCs w:val="28"/>
        </w:rPr>
        <w:tab/>
        <w:t>3896347400</w:t>
      </w:r>
    </w:p>
    <w:p w:rsidR="00AA76DD" w:rsidRPr="00CD5C05" w:rsidRDefault="00AA76DD" w:rsidP="00AA76DD">
      <w:pPr>
        <w:pStyle w:val="1"/>
        <w:spacing w:after="0" w:line="240" w:lineRule="auto"/>
        <w:ind w:left="0"/>
        <w:rPr>
          <w:rFonts w:ascii="Times New Roman" w:hAnsi="Times New Roman" w:cs="Times New Roman"/>
          <w:snapToGrid w:val="0"/>
          <w:color w:val="000000" w:themeColor="text1"/>
          <w:sz w:val="28"/>
          <w:szCs w:val="28"/>
        </w:rPr>
      </w:pPr>
      <w:r w:rsidRPr="00CD5C05">
        <w:rPr>
          <w:rFonts w:ascii="Times New Roman" w:hAnsi="Times New Roman" w:cs="Times New Roman"/>
          <w:snapToGrid w:val="0"/>
          <w:color w:val="000000" w:themeColor="text1"/>
          <w:sz w:val="28"/>
          <w:szCs w:val="28"/>
        </w:rPr>
        <w:t>Форма собственности</w:t>
      </w:r>
      <w:r w:rsidRPr="00CD5C05">
        <w:rPr>
          <w:rFonts w:ascii="Times New Roman" w:hAnsi="Times New Roman" w:cs="Times New Roman"/>
          <w:b w:val="0"/>
          <w:snapToGrid w:val="0"/>
          <w:color w:val="000000" w:themeColor="text1"/>
          <w:sz w:val="28"/>
          <w:szCs w:val="28"/>
        </w:rPr>
        <w:t>:</w:t>
      </w:r>
      <w:r w:rsidRPr="00CD5C05">
        <w:rPr>
          <w:rFonts w:ascii="Times New Roman" w:hAnsi="Times New Roman" w:cs="Times New Roman"/>
          <w:snapToGrid w:val="0"/>
          <w:color w:val="000000" w:themeColor="text1"/>
          <w:sz w:val="28"/>
          <w:szCs w:val="28"/>
        </w:rPr>
        <w:t xml:space="preserve">    Государственная</w:t>
      </w:r>
    </w:p>
    <w:p w:rsidR="00AA76DD" w:rsidRPr="00CD5C05" w:rsidRDefault="00AA76DD" w:rsidP="00AA76DD">
      <w:pPr>
        <w:widowControl w:val="0"/>
        <w:tabs>
          <w:tab w:val="left" w:pos="864"/>
          <w:tab w:val="left" w:pos="1008"/>
          <w:tab w:val="left" w:pos="4752"/>
        </w:tabs>
        <w:spacing w:after="0" w:line="240" w:lineRule="auto"/>
        <w:rPr>
          <w:rFonts w:ascii="Times New Roman" w:hAnsi="Times New Roman" w:cs="Times New Roman"/>
          <w:color w:val="000000" w:themeColor="text1"/>
          <w:sz w:val="28"/>
          <w:szCs w:val="28"/>
        </w:rPr>
      </w:pPr>
      <w:r w:rsidRPr="00CD5C05">
        <w:rPr>
          <w:rFonts w:ascii="Times New Roman" w:hAnsi="Times New Roman" w:cs="Times New Roman"/>
          <w:b/>
          <w:color w:val="000000" w:themeColor="text1"/>
          <w:sz w:val="28"/>
          <w:szCs w:val="28"/>
        </w:rPr>
        <w:t xml:space="preserve">Занимаемая площадь </w:t>
      </w:r>
      <w:r w:rsidRPr="00CD5C05">
        <w:rPr>
          <w:rFonts w:ascii="Times New Roman" w:hAnsi="Times New Roman" w:cs="Times New Roman"/>
          <w:color w:val="000000" w:themeColor="text1"/>
          <w:sz w:val="28"/>
          <w:szCs w:val="28"/>
        </w:rPr>
        <w:t>3997,2  кв. м.</w:t>
      </w:r>
    </w:p>
    <w:p w:rsidR="00AA76DD" w:rsidRPr="00CD5C05" w:rsidRDefault="00AA76DD" w:rsidP="00AA76DD">
      <w:pPr>
        <w:widowControl w:val="0"/>
        <w:tabs>
          <w:tab w:val="left" w:pos="0"/>
          <w:tab w:val="left" w:pos="864"/>
          <w:tab w:val="left" w:pos="4752"/>
        </w:tabs>
        <w:spacing w:after="0" w:line="240" w:lineRule="auto"/>
        <w:jc w:val="both"/>
        <w:rPr>
          <w:rFonts w:ascii="Times New Roman" w:hAnsi="Times New Roman" w:cs="Times New Roman"/>
          <w:snapToGrid w:val="0"/>
          <w:color w:val="000000" w:themeColor="text1"/>
          <w:sz w:val="28"/>
          <w:szCs w:val="28"/>
        </w:rPr>
      </w:pPr>
      <w:r w:rsidRPr="00CD5C05">
        <w:rPr>
          <w:rFonts w:ascii="Times New Roman" w:hAnsi="Times New Roman" w:cs="Times New Roman"/>
          <w:snapToGrid w:val="0"/>
          <w:color w:val="000000" w:themeColor="text1"/>
          <w:sz w:val="28"/>
          <w:szCs w:val="28"/>
        </w:rPr>
        <w:tab/>
        <w:t>Городская поликлиника  основана в 1999 году н</w:t>
      </w:r>
      <w:r w:rsidRPr="00CD5C05">
        <w:rPr>
          <w:rFonts w:ascii="Times New Roman" w:hAnsi="Times New Roman" w:cs="Times New Roman"/>
          <w:color w:val="000000" w:themeColor="text1"/>
          <w:sz w:val="28"/>
          <w:szCs w:val="28"/>
        </w:rPr>
        <w:t xml:space="preserve">а основании Постановления Акимата Северо-Казахстанской области №215 от 11 июля 2011 года </w:t>
      </w:r>
      <w:r w:rsidRPr="00CD5C05">
        <w:rPr>
          <w:rFonts w:ascii="Times New Roman" w:hAnsi="Times New Roman" w:cs="Times New Roman"/>
          <w:snapToGrid w:val="0"/>
          <w:color w:val="000000" w:themeColor="text1"/>
          <w:sz w:val="28"/>
          <w:szCs w:val="28"/>
        </w:rPr>
        <w:t>была реорганизована в Коммунальное государственное предприятие  на праве хозяйственного ведения «Городская поликлиника №2» акимата Северо-Казахстанской области Министерства здравоохранения Республики Казахстан».</w:t>
      </w:r>
    </w:p>
    <w:p w:rsidR="00AA76DD" w:rsidRPr="00CD5C05" w:rsidRDefault="00AA76DD" w:rsidP="00AA76DD">
      <w:pPr>
        <w:widowControl w:val="0"/>
        <w:tabs>
          <w:tab w:val="left" w:pos="0"/>
          <w:tab w:val="left" w:pos="864"/>
          <w:tab w:val="left" w:pos="4752"/>
        </w:tabs>
        <w:spacing w:after="0" w:line="240" w:lineRule="auto"/>
        <w:jc w:val="both"/>
        <w:rPr>
          <w:rFonts w:ascii="Times New Roman" w:hAnsi="Times New Roman" w:cs="Times New Roman"/>
          <w:snapToGrid w:val="0"/>
          <w:color w:val="000000" w:themeColor="text1"/>
          <w:sz w:val="28"/>
          <w:szCs w:val="28"/>
        </w:rPr>
      </w:pPr>
      <w:r w:rsidRPr="00CD5C05">
        <w:rPr>
          <w:rFonts w:ascii="Times New Roman" w:hAnsi="Times New Roman" w:cs="Times New Roman"/>
          <w:snapToGrid w:val="0"/>
          <w:color w:val="000000" w:themeColor="text1"/>
          <w:sz w:val="28"/>
          <w:szCs w:val="28"/>
        </w:rPr>
        <w:tab/>
        <w:t>Органом государственного управления по отношению к Предприятию и администратором бюджетных программ является коммунального государственное учреждение «Управление здравоохранения Северо-Казахстанской области».</w:t>
      </w:r>
    </w:p>
    <w:p w:rsidR="00CA0549" w:rsidRPr="00AA76DD" w:rsidRDefault="00AA76DD" w:rsidP="00AA76DD">
      <w:pPr>
        <w:spacing w:after="0" w:line="240" w:lineRule="auto"/>
        <w:ind w:firstLine="708"/>
        <w:jc w:val="both"/>
        <w:rPr>
          <w:rFonts w:ascii="Times New Roman" w:hAnsi="Times New Roman" w:cs="Times New Roman"/>
          <w:snapToGrid w:val="0"/>
          <w:color w:val="000000" w:themeColor="text1"/>
          <w:sz w:val="28"/>
          <w:szCs w:val="28"/>
        </w:rPr>
      </w:pPr>
      <w:r w:rsidRPr="00CD5C05">
        <w:rPr>
          <w:rFonts w:ascii="Times New Roman" w:hAnsi="Times New Roman" w:cs="Times New Roman"/>
          <w:color w:val="000000" w:themeColor="text1"/>
          <w:sz w:val="28"/>
          <w:szCs w:val="28"/>
          <w:lang w:eastAsia="ru-RU"/>
        </w:rPr>
        <w:t xml:space="preserve">Городская поликлиника №2 </w:t>
      </w:r>
      <w:r w:rsidR="00CA0549" w:rsidRPr="00CD5C05">
        <w:rPr>
          <w:rFonts w:ascii="Times New Roman" w:hAnsi="Times New Roman" w:cs="Times New Roman"/>
          <w:color w:val="000000" w:themeColor="text1"/>
          <w:sz w:val="28"/>
          <w:szCs w:val="28"/>
        </w:rPr>
        <w:t xml:space="preserve">является </w:t>
      </w:r>
      <w:r>
        <w:rPr>
          <w:rFonts w:ascii="Times New Roman" w:hAnsi="Times New Roman" w:cs="Times New Roman"/>
          <w:color w:val="000000" w:themeColor="text1"/>
          <w:sz w:val="28"/>
          <w:szCs w:val="28"/>
        </w:rPr>
        <w:t xml:space="preserve"> </w:t>
      </w:r>
      <w:r w:rsidR="00E062BC" w:rsidRPr="00CD5C05">
        <w:rPr>
          <w:rFonts w:ascii="Times New Roman" w:hAnsi="Times New Roman" w:cs="Times New Roman"/>
          <w:color w:val="000000" w:themeColor="text1"/>
          <w:sz w:val="28"/>
          <w:szCs w:val="28"/>
        </w:rPr>
        <w:t>лечебно-профилактическим предприятием, обеспечивающим квалифицированную</w:t>
      </w:r>
      <w:r w:rsidR="00067E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специализированную </w:t>
      </w:r>
      <w:r w:rsidR="00E062BC" w:rsidRPr="00CD5C05">
        <w:rPr>
          <w:rFonts w:ascii="Times New Roman" w:hAnsi="Times New Roman" w:cs="Times New Roman"/>
          <w:color w:val="000000" w:themeColor="text1"/>
          <w:sz w:val="28"/>
          <w:szCs w:val="28"/>
        </w:rPr>
        <w:t xml:space="preserve"> амбулаторно-поликлиническую медицинскую помощь взрослому, детскому и подростковому населению, </w:t>
      </w:r>
      <w:proofErr w:type="spellStart"/>
      <w:r w:rsidR="00E062BC" w:rsidRPr="00CD5C05">
        <w:rPr>
          <w:rFonts w:ascii="Times New Roman" w:hAnsi="Times New Roman" w:cs="Times New Roman"/>
          <w:color w:val="000000" w:themeColor="text1"/>
          <w:sz w:val="28"/>
          <w:szCs w:val="28"/>
        </w:rPr>
        <w:t>ста</w:t>
      </w:r>
      <w:r w:rsidR="00E32EC6" w:rsidRPr="00CD5C05">
        <w:rPr>
          <w:rFonts w:ascii="Times New Roman" w:hAnsi="Times New Roman" w:cs="Times New Roman"/>
          <w:color w:val="000000" w:themeColor="text1"/>
          <w:sz w:val="28"/>
          <w:szCs w:val="28"/>
        </w:rPr>
        <w:t>ц</w:t>
      </w:r>
      <w:r w:rsidR="00E062BC" w:rsidRPr="00CD5C05">
        <w:rPr>
          <w:rFonts w:ascii="Times New Roman" w:hAnsi="Times New Roman" w:cs="Times New Roman"/>
          <w:color w:val="000000" w:themeColor="text1"/>
          <w:sz w:val="28"/>
          <w:szCs w:val="28"/>
        </w:rPr>
        <w:t>ионарозамещающую</w:t>
      </w:r>
      <w:proofErr w:type="spellEnd"/>
      <w:r w:rsidR="00E062BC" w:rsidRPr="00CD5C05">
        <w:rPr>
          <w:rFonts w:ascii="Times New Roman" w:hAnsi="Times New Roman" w:cs="Times New Roman"/>
          <w:color w:val="000000" w:themeColor="text1"/>
          <w:sz w:val="28"/>
          <w:szCs w:val="28"/>
        </w:rPr>
        <w:t xml:space="preserve"> помощь в рамках гарантированного объёма бесплатной медицинской помощи и платных услуг.</w:t>
      </w:r>
    </w:p>
    <w:p w:rsidR="00AA76DD" w:rsidRDefault="00CA0549" w:rsidP="00A45B69">
      <w:pPr>
        <w:spacing w:after="0" w:line="240" w:lineRule="auto"/>
        <w:ind w:firstLine="708"/>
        <w:jc w:val="both"/>
        <w:rPr>
          <w:rFonts w:ascii="Times New Roman" w:hAnsi="Times New Roman" w:cs="Times New Roman"/>
          <w:iCs/>
          <w:color w:val="000000" w:themeColor="text1"/>
          <w:sz w:val="28"/>
          <w:szCs w:val="28"/>
        </w:rPr>
      </w:pPr>
      <w:r w:rsidRPr="00CD5C05">
        <w:rPr>
          <w:rFonts w:ascii="Times New Roman" w:hAnsi="Times New Roman" w:cs="Times New Roman"/>
          <w:iCs/>
          <w:color w:val="000000" w:themeColor="text1"/>
          <w:sz w:val="28"/>
          <w:szCs w:val="28"/>
        </w:rPr>
        <w:t xml:space="preserve">Важным акцентом является конкурентоспособность, достижение которого предполагает наличие высокой квалификации работников, а также технологический и материальный уровень, который шагает в ногу со временем.  </w:t>
      </w:r>
    </w:p>
    <w:p w:rsidR="00AA76DD" w:rsidRPr="00CD5C05" w:rsidRDefault="00AA76DD" w:rsidP="00AA76DD">
      <w:pPr>
        <w:widowControl w:val="0"/>
        <w:tabs>
          <w:tab w:val="left" w:pos="0"/>
          <w:tab w:val="left" w:pos="864"/>
          <w:tab w:val="left" w:pos="4752"/>
        </w:tabs>
        <w:spacing w:after="0" w:line="240" w:lineRule="auto"/>
        <w:jc w:val="both"/>
        <w:rPr>
          <w:rFonts w:ascii="Times New Roman" w:hAnsi="Times New Roman" w:cs="Times New Roman"/>
          <w:snapToGrid w:val="0"/>
          <w:color w:val="000000" w:themeColor="text1"/>
          <w:sz w:val="28"/>
          <w:szCs w:val="28"/>
        </w:rPr>
      </w:pPr>
      <w:r>
        <w:rPr>
          <w:rFonts w:ascii="Times New Roman" w:hAnsi="Times New Roman" w:cs="Times New Roman"/>
          <w:color w:val="000000" w:themeColor="text1"/>
          <w:sz w:val="28"/>
          <w:szCs w:val="28"/>
          <w:lang w:eastAsia="ru-RU"/>
        </w:rPr>
        <w:tab/>
      </w:r>
      <w:proofErr w:type="gramStart"/>
      <w:r w:rsidRPr="00CD5C05">
        <w:rPr>
          <w:rFonts w:ascii="Times New Roman" w:hAnsi="Times New Roman" w:cs="Times New Roman"/>
          <w:color w:val="000000" w:themeColor="text1"/>
          <w:sz w:val="28"/>
          <w:szCs w:val="28"/>
          <w:lang w:eastAsia="ru-RU"/>
        </w:rPr>
        <w:t>На протяжении пяти лет проведены мероприятия по благоустройству территории, а именно: асфальтированы подъездные и пешеходные пути, уложена тротуарная плитка, проведены работы по расширению зоны парковки для автомобилей, организованно круглосуточное освещение территории, иметься видеонаблюдение</w:t>
      </w:r>
      <w:r w:rsidR="00067E4E">
        <w:rPr>
          <w:rFonts w:ascii="Times New Roman" w:hAnsi="Times New Roman" w:cs="Times New Roman"/>
          <w:color w:val="000000" w:themeColor="text1"/>
          <w:sz w:val="28"/>
          <w:szCs w:val="28"/>
          <w:lang w:eastAsia="ru-RU"/>
        </w:rPr>
        <w:t>,</w:t>
      </w:r>
      <w:r w:rsidRPr="00CD5C05">
        <w:rPr>
          <w:rFonts w:ascii="Times New Roman" w:hAnsi="Times New Roman" w:cs="Times New Roman"/>
          <w:color w:val="000000" w:themeColor="text1"/>
          <w:sz w:val="28"/>
          <w:szCs w:val="28"/>
          <w:lang w:eastAsia="ru-RU"/>
        </w:rPr>
        <w:t xml:space="preserve"> как территории поликлиники</w:t>
      </w:r>
      <w:r w:rsidR="00067E4E">
        <w:rPr>
          <w:rFonts w:ascii="Times New Roman" w:hAnsi="Times New Roman" w:cs="Times New Roman"/>
          <w:color w:val="000000" w:themeColor="text1"/>
          <w:sz w:val="28"/>
          <w:szCs w:val="28"/>
          <w:lang w:eastAsia="ru-RU"/>
        </w:rPr>
        <w:t>,</w:t>
      </w:r>
      <w:r w:rsidRPr="00CD5C05">
        <w:rPr>
          <w:rFonts w:ascii="Times New Roman" w:hAnsi="Times New Roman" w:cs="Times New Roman"/>
          <w:color w:val="000000" w:themeColor="text1"/>
          <w:sz w:val="28"/>
          <w:szCs w:val="28"/>
          <w:lang w:eastAsia="ru-RU"/>
        </w:rPr>
        <w:t xml:space="preserve"> так и внутри помещения поликлиники, проведены работы по ограждению территории филиала поликлиники по ул.</w:t>
      </w:r>
      <w:r>
        <w:rPr>
          <w:rFonts w:ascii="Times New Roman" w:hAnsi="Times New Roman" w:cs="Times New Roman"/>
          <w:color w:val="000000" w:themeColor="text1"/>
          <w:sz w:val="28"/>
          <w:szCs w:val="28"/>
          <w:lang w:eastAsia="ru-RU"/>
        </w:rPr>
        <w:t xml:space="preserve"> </w:t>
      </w:r>
      <w:r w:rsidRPr="00CD5C05">
        <w:rPr>
          <w:rFonts w:ascii="Times New Roman" w:hAnsi="Times New Roman" w:cs="Times New Roman"/>
          <w:color w:val="000000" w:themeColor="text1"/>
          <w:sz w:val="28"/>
          <w:szCs w:val="28"/>
          <w:lang w:eastAsia="ru-RU"/>
        </w:rPr>
        <w:t xml:space="preserve">Сатпаева19. </w:t>
      </w:r>
      <w:r w:rsidRPr="00CD5C05">
        <w:rPr>
          <w:rFonts w:ascii="Times New Roman" w:hAnsi="Times New Roman" w:cs="Times New Roman"/>
          <w:snapToGrid w:val="0"/>
          <w:color w:val="000000" w:themeColor="text1"/>
          <w:sz w:val="28"/>
          <w:szCs w:val="28"/>
        </w:rPr>
        <w:t xml:space="preserve"> </w:t>
      </w:r>
      <w:proofErr w:type="gramEnd"/>
    </w:p>
    <w:p w:rsidR="00CA0549" w:rsidRDefault="00CA0549" w:rsidP="00A45B69">
      <w:pPr>
        <w:spacing w:after="0" w:line="240" w:lineRule="auto"/>
        <w:ind w:firstLine="708"/>
        <w:jc w:val="both"/>
        <w:rPr>
          <w:rFonts w:ascii="Times New Roman" w:hAnsi="Times New Roman" w:cs="Times New Roman"/>
          <w:iCs/>
          <w:color w:val="000000" w:themeColor="text1"/>
          <w:sz w:val="28"/>
          <w:szCs w:val="28"/>
        </w:rPr>
      </w:pPr>
      <w:r w:rsidRPr="00CD5C05">
        <w:rPr>
          <w:rFonts w:ascii="Times New Roman" w:hAnsi="Times New Roman" w:cs="Times New Roman"/>
          <w:iCs/>
          <w:color w:val="000000" w:themeColor="text1"/>
          <w:sz w:val="28"/>
          <w:szCs w:val="28"/>
        </w:rPr>
        <w:t xml:space="preserve"> </w:t>
      </w:r>
    </w:p>
    <w:p w:rsidR="00AA76DD" w:rsidRPr="00CD5C05" w:rsidRDefault="00AA76DD" w:rsidP="00A45B69">
      <w:pPr>
        <w:spacing w:after="0" w:line="240" w:lineRule="auto"/>
        <w:ind w:firstLine="708"/>
        <w:jc w:val="both"/>
        <w:rPr>
          <w:rFonts w:ascii="Times New Roman" w:hAnsi="Times New Roman" w:cs="Times New Roman"/>
          <w:iCs/>
          <w:color w:val="000000" w:themeColor="text1"/>
          <w:sz w:val="28"/>
          <w:szCs w:val="28"/>
        </w:rPr>
      </w:pPr>
    </w:p>
    <w:p w:rsidR="00CA0549" w:rsidRPr="00CD5C05" w:rsidRDefault="00CA0549" w:rsidP="00414A3A">
      <w:pPr>
        <w:spacing w:after="0" w:line="240" w:lineRule="auto"/>
        <w:ind w:firstLine="708"/>
        <w:rPr>
          <w:rFonts w:ascii="Times New Roman" w:hAnsi="Times New Roman" w:cs="Times New Roman"/>
          <w:color w:val="000000" w:themeColor="text1"/>
          <w:sz w:val="28"/>
          <w:szCs w:val="28"/>
        </w:rPr>
      </w:pPr>
    </w:p>
    <w:p w:rsidR="00CA0549" w:rsidRPr="00CD5C05" w:rsidRDefault="00CA0549" w:rsidP="00414A3A">
      <w:pPr>
        <w:spacing w:after="0" w:line="240" w:lineRule="auto"/>
        <w:ind w:left="720"/>
        <w:rPr>
          <w:rFonts w:ascii="Times New Roman" w:hAnsi="Times New Roman" w:cs="Times New Roman"/>
          <w:color w:val="000000" w:themeColor="text1"/>
          <w:sz w:val="28"/>
          <w:szCs w:val="28"/>
        </w:rPr>
      </w:pPr>
      <w:r w:rsidRPr="00CD5C05">
        <w:rPr>
          <w:rFonts w:ascii="Times New Roman" w:hAnsi="Times New Roman" w:cs="Times New Roman"/>
          <w:b/>
          <w:bCs/>
          <w:color w:val="000000" w:themeColor="text1"/>
          <w:sz w:val="28"/>
          <w:szCs w:val="28"/>
        </w:rPr>
        <w:t xml:space="preserve">Миссия </w:t>
      </w:r>
    </w:p>
    <w:p w:rsidR="00AA76DD" w:rsidRDefault="00AA76DD" w:rsidP="00AA76DD">
      <w:pPr>
        <w:pStyle w:val="af6"/>
        <w:jc w:val="both"/>
        <w:rPr>
          <w:rFonts w:ascii="Times New Roman" w:hAnsi="Times New Roman" w:cs="Times New Roman"/>
          <w:sz w:val="28"/>
          <w:szCs w:val="28"/>
        </w:rPr>
      </w:pPr>
      <w:r w:rsidRPr="00A609D7">
        <w:rPr>
          <w:rFonts w:ascii="Times New Roman" w:hAnsi="Times New Roman" w:cs="Times New Roman"/>
          <w:sz w:val="28"/>
          <w:szCs w:val="28"/>
        </w:rPr>
        <w:t>Укрепление и сохранение здоровья граждан на основе новейших медицинских технологий.</w:t>
      </w:r>
    </w:p>
    <w:p w:rsidR="00AA76DD" w:rsidRPr="00A609D7" w:rsidRDefault="00AA76DD" w:rsidP="00AA76DD">
      <w:pPr>
        <w:ind w:firstLine="720"/>
        <w:jc w:val="both"/>
        <w:outlineLvl w:val="0"/>
        <w:rPr>
          <w:rFonts w:ascii="Times New Roman" w:hAnsi="Times New Roman" w:cs="Times New Roman"/>
          <w:b/>
          <w:iCs/>
          <w:sz w:val="28"/>
          <w:szCs w:val="28"/>
        </w:rPr>
      </w:pPr>
      <w:r w:rsidRPr="00A609D7">
        <w:rPr>
          <w:rFonts w:ascii="Times New Roman" w:hAnsi="Times New Roman" w:cs="Times New Roman"/>
          <w:b/>
          <w:iCs/>
          <w:sz w:val="28"/>
          <w:szCs w:val="28"/>
        </w:rPr>
        <w:lastRenderedPageBreak/>
        <w:t>Ценности и этические принципы</w:t>
      </w:r>
    </w:p>
    <w:p w:rsidR="00AA76DD" w:rsidRPr="00A609D7" w:rsidRDefault="00AA76DD" w:rsidP="00AA76DD">
      <w:pPr>
        <w:ind w:firstLine="720"/>
        <w:jc w:val="both"/>
        <w:outlineLvl w:val="0"/>
        <w:rPr>
          <w:rFonts w:ascii="Times New Roman" w:hAnsi="Times New Roman" w:cs="Times New Roman"/>
          <w:iCs/>
          <w:sz w:val="28"/>
          <w:szCs w:val="28"/>
        </w:rPr>
      </w:pPr>
      <w:r w:rsidRPr="00A609D7">
        <w:rPr>
          <w:rFonts w:ascii="Times New Roman" w:hAnsi="Times New Roman" w:cs="Times New Roman"/>
          <w:iCs/>
          <w:sz w:val="28"/>
          <w:szCs w:val="28"/>
        </w:rPr>
        <w:t>Профессионализм,</w:t>
      </w:r>
    </w:p>
    <w:p w:rsidR="00AA76DD" w:rsidRPr="00A609D7" w:rsidRDefault="00AA76DD" w:rsidP="00AA76DD">
      <w:pPr>
        <w:ind w:firstLine="720"/>
        <w:jc w:val="both"/>
        <w:outlineLvl w:val="0"/>
        <w:rPr>
          <w:rFonts w:ascii="Times New Roman" w:hAnsi="Times New Roman" w:cs="Times New Roman"/>
          <w:iCs/>
          <w:sz w:val="28"/>
          <w:szCs w:val="28"/>
        </w:rPr>
      </w:pPr>
      <w:proofErr w:type="spellStart"/>
      <w:r w:rsidRPr="00A609D7">
        <w:rPr>
          <w:rFonts w:ascii="Times New Roman" w:hAnsi="Times New Roman" w:cs="Times New Roman"/>
          <w:iCs/>
          <w:sz w:val="28"/>
          <w:szCs w:val="28"/>
        </w:rPr>
        <w:t>пациентоориентированность</w:t>
      </w:r>
      <w:proofErr w:type="spellEnd"/>
      <w:r w:rsidRPr="00A609D7">
        <w:rPr>
          <w:rFonts w:ascii="Times New Roman" w:hAnsi="Times New Roman" w:cs="Times New Roman"/>
          <w:iCs/>
          <w:sz w:val="28"/>
          <w:szCs w:val="28"/>
        </w:rPr>
        <w:t>,</w:t>
      </w:r>
    </w:p>
    <w:p w:rsidR="00AA76DD" w:rsidRPr="00A609D7" w:rsidRDefault="00AA76DD" w:rsidP="00AA76DD">
      <w:pPr>
        <w:ind w:firstLine="720"/>
        <w:jc w:val="both"/>
        <w:outlineLvl w:val="0"/>
        <w:rPr>
          <w:rFonts w:ascii="Times New Roman" w:hAnsi="Times New Roman" w:cs="Times New Roman"/>
          <w:iCs/>
          <w:sz w:val="28"/>
          <w:szCs w:val="28"/>
        </w:rPr>
      </w:pPr>
      <w:r w:rsidRPr="00A609D7">
        <w:rPr>
          <w:rFonts w:ascii="Times New Roman" w:hAnsi="Times New Roman" w:cs="Times New Roman"/>
          <w:iCs/>
          <w:sz w:val="28"/>
          <w:szCs w:val="28"/>
        </w:rPr>
        <w:t>дружелюбная среда,</w:t>
      </w:r>
    </w:p>
    <w:p w:rsidR="00AA76DD" w:rsidRPr="00A609D7" w:rsidRDefault="00AA76DD" w:rsidP="00AA76DD">
      <w:pPr>
        <w:ind w:firstLine="720"/>
        <w:jc w:val="both"/>
        <w:outlineLvl w:val="0"/>
        <w:rPr>
          <w:rFonts w:ascii="Times New Roman" w:hAnsi="Times New Roman" w:cs="Times New Roman"/>
          <w:iCs/>
          <w:sz w:val="28"/>
          <w:szCs w:val="28"/>
        </w:rPr>
      </w:pPr>
      <w:r w:rsidRPr="00A609D7">
        <w:rPr>
          <w:rFonts w:ascii="Times New Roman" w:hAnsi="Times New Roman" w:cs="Times New Roman"/>
          <w:iCs/>
          <w:sz w:val="28"/>
          <w:szCs w:val="28"/>
        </w:rPr>
        <w:t>конкурентоспособность,</w:t>
      </w:r>
    </w:p>
    <w:p w:rsidR="00AA76DD" w:rsidRPr="00261A0E" w:rsidRDefault="00AA76DD" w:rsidP="00261A0E">
      <w:pPr>
        <w:ind w:firstLine="720"/>
        <w:jc w:val="both"/>
        <w:outlineLvl w:val="0"/>
        <w:rPr>
          <w:rFonts w:ascii="Times New Roman" w:hAnsi="Times New Roman" w:cs="Times New Roman"/>
          <w:iCs/>
          <w:sz w:val="28"/>
          <w:szCs w:val="28"/>
        </w:rPr>
      </w:pPr>
      <w:r w:rsidRPr="00A609D7">
        <w:rPr>
          <w:rFonts w:ascii="Times New Roman" w:hAnsi="Times New Roman" w:cs="Times New Roman"/>
          <w:iCs/>
          <w:sz w:val="28"/>
          <w:szCs w:val="28"/>
        </w:rPr>
        <w:t>рентабельность.</w:t>
      </w:r>
    </w:p>
    <w:p w:rsidR="00C21A88" w:rsidRPr="00CD5C05" w:rsidRDefault="00C21A88" w:rsidP="00414A3A">
      <w:pPr>
        <w:widowControl w:val="0"/>
        <w:tabs>
          <w:tab w:val="left" w:pos="0"/>
          <w:tab w:val="left" w:pos="864"/>
          <w:tab w:val="left" w:pos="4752"/>
        </w:tabs>
        <w:spacing w:after="0" w:line="240" w:lineRule="auto"/>
        <w:jc w:val="both"/>
        <w:rPr>
          <w:rFonts w:ascii="Times New Roman" w:hAnsi="Times New Roman" w:cs="Times New Roman"/>
          <w:snapToGrid w:val="0"/>
          <w:color w:val="000000" w:themeColor="text1"/>
          <w:sz w:val="28"/>
          <w:szCs w:val="28"/>
        </w:rPr>
      </w:pPr>
      <w:r w:rsidRPr="00CD5C05">
        <w:rPr>
          <w:rFonts w:ascii="Times New Roman" w:hAnsi="Times New Roman" w:cs="Times New Roman"/>
          <w:snapToGrid w:val="0"/>
          <w:color w:val="000000" w:themeColor="text1"/>
          <w:sz w:val="28"/>
          <w:szCs w:val="28"/>
        </w:rPr>
        <w:t>Предприятие оказывает следующие виды медицинской помощи:</w:t>
      </w:r>
    </w:p>
    <w:p w:rsidR="00C21A88" w:rsidRPr="00CD5C05" w:rsidRDefault="00C21A88" w:rsidP="00C21A88">
      <w:pPr>
        <w:pStyle w:val="a4"/>
        <w:widowControl w:val="0"/>
        <w:numPr>
          <w:ilvl w:val="0"/>
          <w:numId w:val="27"/>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Первично медико-санитарная помощь:</w:t>
      </w:r>
    </w:p>
    <w:p w:rsidR="00C21A88" w:rsidRPr="00CD5C05" w:rsidRDefault="00C21A88" w:rsidP="00C21A88">
      <w:pPr>
        <w:pStyle w:val="a4"/>
        <w:widowControl w:val="0"/>
        <w:numPr>
          <w:ilvl w:val="1"/>
          <w:numId w:val="28"/>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Диагностика и лечение наиболее распространенных заболеваний, а также травм, отравлений и других неотложных состояний;</w:t>
      </w:r>
    </w:p>
    <w:p w:rsidR="00C21A88" w:rsidRPr="00CD5C05" w:rsidRDefault="00C21A88" w:rsidP="00C21A88">
      <w:pPr>
        <w:pStyle w:val="a4"/>
        <w:widowControl w:val="0"/>
        <w:numPr>
          <w:ilvl w:val="1"/>
          <w:numId w:val="28"/>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Санитарно-противоэпидемические (профилактические) мероприятия в очагах инфекционных заболеваний;</w:t>
      </w:r>
    </w:p>
    <w:p w:rsidR="006C26E9" w:rsidRPr="00CD5C05" w:rsidRDefault="006C26E9" w:rsidP="00C21A88">
      <w:pPr>
        <w:pStyle w:val="a4"/>
        <w:widowControl w:val="0"/>
        <w:numPr>
          <w:ilvl w:val="1"/>
          <w:numId w:val="28"/>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Разъяснительная работа среди населения по рациональному питанию,</w:t>
      </w:r>
      <w:r w:rsidR="00095E0F" w:rsidRPr="00CD5C05">
        <w:rPr>
          <w:rFonts w:ascii="Times New Roman" w:hAnsi="Times New Roman" w:cs="Times New Roman"/>
          <w:color w:val="000000" w:themeColor="text1"/>
          <w:sz w:val="28"/>
          <w:szCs w:val="28"/>
        </w:rPr>
        <w:t xml:space="preserve"> </w:t>
      </w:r>
      <w:r w:rsidRPr="00CD5C05">
        <w:rPr>
          <w:rFonts w:ascii="Times New Roman" w:hAnsi="Times New Roman" w:cs="Times New Roman"/>
          <w:color w:val="000000" w:themeColor="text1"/>
          <w:sz w:val="28"/>
          <w:szCs w:val="28"/>
        </w:rPr>
        <w:t>профилактике заболеваний и формированию здорового образа жизни с использованием средств массовой информации, оформление стендов и наглядной информации, прокат в холлах  и местах ожидания приёма  аудио-видеоматериалов по профилактике заболеваний и формированию здорового образа жизни;</w:t>
      </w:r>
    </w:p>
    <w:p w:rsidR="006C26E9" w:rsidRPr="00CD5C05" w:rsidRDefault="006C26E9" w:rsidP="00C21A88">
      <w:pPr>
        <w:pStyle w:val="a4"/>
        <w:widowControl w:val="0"/>
        <w:numPr>
          <w:ilvl w:val="1"/>
          <w:numId w:val="28"/>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Обеспечение реализации профилактических и </w:t>
      </w:r>
      <w:proofErr w:type="spellStart"/>
      <w:r w:rsidRPr="00CD5C05">
        <w:rPr>
          <w:rFonts w:ascii="Times New Roman" w:hAnsi="Times New Roman" w:cs="Times New Roman"/>
          <w:color w:val="000000" w:themeColor="text1"/>
          <w:sz w:val="28"/>
          <w:szCs w:val="28"/>
        </w:rPr>
        <w:t>скрининговых</w:t>
      </w:r>
      <w:proofErr w:type="spellEnd"/>
      <w:r w:rsidRPr="00CD5C05">
        <w:rPr>
          <w:rFonts w:ascii="Times New Roman" w:hAnsi="Times New Roman" w:cs="Times New Roman"/>
          <w:color w:val="000000" w:themeColor="text1"/>
          <w:sz w:val="28"/>
          <w:szCs w:val="28"/>
        </w:rPr>
        <w:t xml:space="preserve"> программ.</w:t>
      </w:r>
    </w:p>
    <w:p w:rsidR="006C26E9" w:rsidRPr="00CD5C05" w:rsidRDefault="006C26E9" w:rsidP="006C26E9">
      <w:pPr>
        <w:pStyle w:val="a4"/>
        <w:widowControl w:val="0"/>
        <w:numPr>
          <w:ilvl w:val="0"/>
          <w:numId w:val="27"/>
        </w:numPr>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Консультативно </w:t>
      </w:r>
      <w:proofErr w:type="gramStart"/>
      <w:r w:rsidRPr="00CD5C05">
        <w:rPr>
          <w:rFonts w:ascii="Times New Roman" w:hAnsi="Times New Roman" w:cs="Times New Roman"/>
          <w:color w:val="000000" w:themeColor="text1"/>
          <w:sz w:val="28"/>
          <w:szCs w:val="28"/>
        </w:rPr>
        <w:t>-д</w:t>
      </w:r>
      <w:proofErr w:type="gramEnd"/>
      <w:r w:rsidRPr="00CD5C05">
        <w:rPr>
          <w:rFonts w:ascii="Times New Roman" w:hAnsi="Times New Roman" w:cs="Times New Roman"/>
          <w:color w:val="000000" w:themeColor="text1"/>
          <w:sz w:val="28"/>
          <w:szCs w:val="28"/>
        </w:rPr>
        <w:t>иагностическая медицинская помощь взрослому населению:</w:t>
      </w:r>
    </w:p>
    <w:p w:rsidR="006C26E9" w:rsidRPr="00CD5C05" w:rsidRDefault="006C26E9"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2.1. обследование и лечение пациентов с применением современных методов диагностики, лечения и профилактика заболеваний;</w:t>
      </w:r>
    </w:p>
    <w:p w:rsidR="006C26E9" w:rsidRPr="00CD5C05" w:rsidRDefault="006C26E9"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2.2</w:t>
      </w:r>
      <w:r w:rsidR="00E378C1" w:rsidRPr="00CD5C05">
        <w:rPr>
          <w:rFonts w:ascii="Times New Roman" w:hAnsi="Times New Roman" w:cs="Times New Roman"/>
          <w:color w:val="000000" w:themeColor="text1"/>
          <w:sz w:val="28"/>
          <w:szCs w:val="28"/>
        </w:rPr>
        <w:t>. осуществление профилактических мероприятий, направленных на предупреждение развития и прогрессирования заболеваний;</w:t>
      </w:r>
    </w:p>
    <w:p w:rsidR="00E378C1" w:rsidRPr="00CD5C05" w:rsidRDefault="00E378C1"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2.3.консультирование пациентов, направленных на госпитализацию в стационар, с предоставлением обоснованных показаний для госпитализации;</w:t>
      </w:r>
    </w:p>
    <w:p w:rsidR="00E378C1" w:rsidRPr="00CD5C05" w:rsidRDefault="00E378C1"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2.4.рекомедации по восстановительному лечению больных;</w:t>
      </w:r>
    </w:p>
    <w:p w:rsidR="00E378C1" w:rsidRPr="00CD5C05" w:rsidRDefault="00E378C1"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2.5.оказание психологической помощи и специальных социальных услуг прикреплённому населению в соответствии с приказом и.о. Министра здравоохранения Республики Казахстан№630 от 30.10.2009 года «Об утверждении стандарта оказания специальных социальных услуг в области здравоохранения»;</w:t>
      </w:r>
    </w:p>
    <w:p w:rsidR="00E378C1" w:rsidRPr="00CD5C05" w:rsidRDefault="00E378C1"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2.6. инструментальные исследования (электрокардиография, </w:t>
      </w:r>
      <w:r w:rsidR="00754CDD" w:rsidRPr="00CD5C05">
        <w:rPr>
          <w:rFonts w:ascii="Times New Roman" w:hAnsi="Times New Roman" w:cs="Times New Roman"/>
          <w:color w:val="000000" w:themeColor="text1"/>
          <w:sz w:val="28"/>
          <w:szCs w:val="28"/>
        </w:rPr>
        <w:t>флюорография</w:t>
      </w:r>
      <w:r w:rsidRPr="00CD5C05">
        <w:rPr>
          <w:rFonts w:ascii="Times New Roman" w:hAnsi="Times New Roman" w:cs="Times New Roman"/>
          <w:color w:val="000000" w:themeColor="text1"/>
          <w:sz w:val="28"/>
          <w:szCs w:val="28"/>
        </w:rPr>
        <w:t>,</w:t>
      </w:r>
      <w:r w:rsidR="00754CDD" w:rsidRPr="00CD5C05">
        <w:rPr>
          <w:rFonts w:ascii="Times New Roman" w:hAnsi="Times New Roman" w:cs="Times New Roman"/>
          <w:color w:val="000000" w:themeColor="text1"/>
          <w:sz w:val="28"/>
          <w:szCs w:val="28"/>
        </w:rPr>
        <w:t xml:space="preserve"> ультразвуковое исследование, </w:t>
      </w:r>
      <w:proofErr w:type="spellStart"/>
      <w:r w:rsidR="00754CDD" w:rsidRPr="00CD5C05">
        <w:rPr>
          <w:rFonts w:ascii="Times New Roman" w:hAnsi="Times New Roman" w:cs="Times New Roman"/>
          <w:color w:val="000000" w:themeColor="text1"/>
          <w:sz w:val="28"/>
          <w:szCs w:val="28"/>
        </w:rPr>
        <w:t>фиброга-</w:t>
      </w:r>
      <w:r w:rsidR="00754CDD" w:rsidRPr="00CD5C05">
        <w:rPr>
          <w:rFonts w:ascii="Times New Roman" w:hAnsi="Times New Roman" w:cs="Times New Roman"/>
          <w:color w:val="000000" w:themeColor="text1"/>
          <w:sz w:val="28"/>
          <w:szCs w:val="28"/>
        </w:rPr>
        <w:lastRenderedPageBreak/>
        <w:t>стродуоденоскопия</w:t>
      </w:r>
      <w:proofErr w:type="spellEnd"/>
      <w:r w:rsidRPr="00CD5C05">
        <w:rPr>
          <w:rFonts w:ascii="Times New Roman" w:hAnsi="Times New Roman" w:cs="Times New Roman"/>
          <w:color w:val="000000" w:themeColor="text1"/>
          <w:sz w:val="28"/>
          <w:szCs w:val="28"/>
        </w:rPr>
        <w:t>)</w:t>
      </w:r>
      <w:r w:rsidR="00754CDD" w:rsidRPr="00CD5C05">
        <w:rPr>
          <w:rFonts w:ascii="Times New Roman" w:hAnsi="Times New Roman" w:cs="Times New Roman"/>
          <w:color w:val="000000" w:themeColor="text1"/>
          <w:sz w:val="28"/>
          <w:szCs w:val="28"/>
        </w:rPr>
        <w:t>.</w:t>
      </w:r>
    </w:p>
    <w:p w:rsidR="00754CDD" w:rsidRPr="00CD5C05" w:rsidRDefault="00754CDD"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3) Медицинская </w:t>
      </w:r>
      <w:proofErr w:type="spellStart"/>
      <w:r w:rsidRPr="00CD5C05">
        <w:rPr>
          <w:rFonts w:ascii="Times New Roman" w:hAnsi="Times New Roman" w:cs="Times New Roman"/>
          <w:color w:val="000000" w:themeColor="text1"/>
          <w:sz w:val="28"/>
          <w:szCs w:val="28"/>
        </w:rPr>
        <w:t>реабилитология</w:t>
      </w:r>
      <w:proofErr w:type="spellEnd"/>
      <w:r w:rsidRPr="00CD5C05">
        <w:rPr>
          <w:rFonts w:ascii="Times New Roman" w:hAnsi="Times New Roman" w:cs="Times New Roman"/>
          <w:color w:val="000000" w:themeColor="text1"/>
          <w:sz w:val="28"/>
          <w:szCs w:val="28"/>
        </w:rPr>
        <w:t>:</w:t>
      </w:r>
    </w:p>
    <w:p w:rsidR="00754CDD" w:rsidRPr="00CD5C05" w:rsidRDefault="00754CDD"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    3.1. физиотерапевтическое лечение;</w:t>
      </w:r>
    </w:p>
    <w:p w:rsidR="00754CDD" w:rsidRPr="00CD5C05" w:rsidRDefault="00754CDD"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3.2. направление на санитарно-курортное лечение.</w:t>
      </w:r>
    </w:p>
    <w:p w:rsidR="00754CDD" w:rsidRPr="00CD5C05" w:rsidRDefault="00754CDD"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4)Лабораторная диагностика:</w:t>
      </w:r>
    </w:p>
    <w:p w:rsidR="00B62580" w:rsidRPr="00CD5C05" w:rsidRDefault="00754CDD"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4.1. проведение лабораторных исследований</w:t>
      </w:r>
      <w:r w:rsidR="00B62580" w:rsidRPr="00CD5C05">
        <w:rPr>
          <w:rFonts w:ascii="Times New Roman" w:hAnsi="Times New Roman" w:cs="Times New Roman"/>
          <w:color w:val="000000" w:themeColor="text1"/>
          <w:sz w:val="28"/>
          <w:szCs w:val="28"/>
        </w:rPr>
        <w:t>;</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4.2. клинические исследования;</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5) Экспертиза в области здравоохранения:</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   5.1. экспертиза временной нетрудоспособности больных;</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   5.2. обоснование временной нетрудоспособности больных.</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6) фармацевтическая деятельность (социальная помощь);</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   6.1. лекарственное обеспечение прикреплённого населения  в соответствии с приказом Министерства Здравоохранения Республики Казахстан</w:t>
      </w:r>
      <w:r w:rsidR="00CD5C05" w:rsidRPr="00CD5C05">
        <w:rPr>
          <w:rFonts w:ascii="Times New Roman" w:hAnsi="Times New Roman" w:cs="Times New Roman"/>
          <w:sz w:val="28"/>
          <w:szCs w:val="28"/>
        </w:rPr>
        <w:t>;</w:t>
      </w:r>
    </w:p>
    <w:p w:rsidR="00B62580" w:rsidRPr="00CD5C05"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6.2. розничная реализация лекарственных средств и изделий медицинского назначения населению по цене приобретения.</w:t>
      </w:r>
    </w:p>
    <w:p w:rsidR="00B62580" w:rsidRPr="00754CDD" w:rsidRDefault="00B62580" w:rsidP="00754CDD">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ab/>
        <w:t xml:space="preserve">7)  </w:t>
      </w:r>
      <w:r w:rsidRPr="00CD5C05">
        <w:rPr>
          <w:rFonts w:ascii="Times New Roman" w:eastAsia="Times New Roman" w:hAnsi="Times New Roman" w:cs="Times New Roman"/>
          <w:sz w:val="28"/>
          <w:szCs w:val="28"/>
          <w:lang w:eastAsia="ru-RU"/>
        </w:rPr>
        <w:t xml:space="preserve">Оказание круглосуточной скорой медицинской помощи взрослому и детскому населению   </w:t>
      </w:r>
      <w:r w:rsidRPr="00CD5C05">
        <w:rPr>
          <w:rFonts w:ascii="Times New Roman" w:eastAsia="Times New Roman" w:hAnsi="Times New Roman" w:cs="Times New Roman"/>
          <w:bCs/>
          <w:sz w:val="28"/>
          <w:szCs w:val="28"/>
          <w:lang w:eastAsia="ru-RU"/>
        </w:rPr>
        <w:t xml:space="preserve">4 категории </w:t>
      </w:r>
      <w:r w:rsidRPr="00CD5C05">
        <w:rPr>
          <w:rFonts w:ascii="Times New Roman" w:eastAsia="Times New Roman" w:hAnsi="Times New Roman" w:cs="Times New Roman"/>
          <w:sz w:val="28"/>
          <w:szCs w:val="28"/>
          <w:lang w:eastAsia="ru-RU"/>
        </w:rPr>
        <w:t>срочности</w:t>
      </w:r>
      <w:r w:rsidR="00E32EC6" w:rsidRPr="00CD5C05">
        <w:rPr>
          <w:rFonts w:ascii="Times New Roman" w:eastAsia="Times New Roman" w:hAnsi="Times New Roman" w:cs="Times New Roman"/>
          <w:sz w:val="28"/>
          <w:szCs w:val="28"/>
          <w:lang w:eastAsia="ru-RU"/>
        </w:rPr>
        <w:t>.</w:t>
      </w:r>
    </w:p>
    <w:p w:rsidR="00E378C1" w:rsidRDefault="00E378C1" w:rsidP="006C26E9">
      <w:pPr>
        <w:pStyle w:val="a4"/>
        <w:widowControl w:val="0"/>
        <w:tabs>
          <w:tab w:val="left" w:pos="0"/>
          <w:tab w:val="left" w:pos="864"/>
          <w:tab w:val="left" w:pos="4752"/>
        </w:tabs>
        <w:spacing w:after="0" w:line="240" w:lineRule="auto"/>
        <w:ind w:left="1230"/>
        <w:jc w:val="both"/>
        <w:rPr>
          <w:rFonts w:ascii="Times New Roman" w:hAnsi="Times New Roman" w:cs="Times New Roman"/>
          <w:color w:val="000000" w:themeColor="text1"/>
          <w:sz w:val="28"/>
          <w:szCs w:val="28"/>
        </w:rPr>
      </w:pPr>
    </w:p>
    <w:p w:rsidR="006C26E9" w:rsidRPr="006C26E9" w:rsidRDefault="006C26E9" w:rsidP="006C26E9">
      <w:pPr>
        <w:widowControl w:val="0"/>
        <w:tabs>
          <w:tab w:val="left" w:pos="0"/>
          <w:tab w:val="left" w:pos="864"/>
          <w:tab w:val="left" w:pos="4752"/>
        </w:tabs>
        <w:spacing w:after="0" w:line="240" w:lineRule="auto"/>
        <w:jc w:val="both"/>
        <w:rPr>
          <w:rFonts w:ascii="Times New Roman" w:hAnsi="Times New Roman" w:cs="Times New Roman"/>
          <w:color w:val="000000" w:themeColor="text1"/>
          <w:sz w:val="28"/>
          <w:szCs w:val="28"/>
        </w:rPr>
      </w:pPr>
    </w:p>
    <w:p w:rsidR="00F97A82" w:rsidRDefault="00F97A82" w:rsidP="00414A3A">
      <w:pPr>
        <w:spacing w:after="0" w:line="240" w:lineRule="auto"/>
        <w:jc w:val="center"/>
        <w:rPr>
          <w:rFonts w:ascii="Times New Roman" w:hAnsi="Times New Roman" w:cs="Times New Roman"/>
          <w:b/>
          <w:color w:val="000000" w:themeColor="text1"/>
          <w:sz w:val="28"/>
          <w:szCs w:val="28"/>
        </w:rPr>
      </w:pPr>
      <w:r w:rsidRPr="00707747">
        <w:rPr>
          <w:rFonts w:ascii="Times New Roman" w:hAnsi="Times New Roman" w:cs="Times New Roman"/>
          <w:b/>
          <w:color w:val="000000" w:themeColor="text1"/>
          <w:sz w:val="28"/>
          <w:szCs w:val="28"/>
        </w:rPr>
        <w:t xml:space="preserve">Основные показатели </w:t>
      </w:r>
      <w:r w:rsidR="00A53E62">
        <w:rPr>
          <w:rFonts w:ascii="Times New Roman" w:hAnsi="Times New Roman" w:cs="Times New Roman"/>
          <w:b/>
          <w:color w:val="000000" w:themeColor="text1"/>
          <w:sz w:val="28"/>
          <w:szCs w:val="28"/>
        </w:rPr>
        <w:t>поликлиники</w:t>
      </w:r>
      <w:r w:rsidRPr="00707747">
        <w:rPr>
          <w:rFonts w:ascii="Times New Roman" w:hAnsi="Times New Roman" w:cs="Times New Roman"/>
          <w:b/>
          <w:color w:val="000000" w:themeColor="text1"/>
          <w:sz w:val="28"/>
          <w:szCs w:val="28"/>
        </w:rPr>
        <w:t>.</w:t>
      </w:r>
    </w:p>
    <w:p w:rsidR="00A53E62" w:rsidRPr="006270D6" w:rsidRDefault="00A53E62" w:rsidP="00414A3A">
      <w:pPr>
        <w:spacing w:after="0" w:line="240" w:lineRule="auto"/>
        <w:jc w:val="center"/>
        <w:rPr>
          <w:rFonts w:ascii="Times New Roman" w:hAnsi="Times New Roman" w:cs="Times New Roman"/>
          <w:b/>
          <w:color w:val="000000" w:themeColor="text1"/>
          <w:sz w:val="28"/>
          <w:szCs w:val="28"/>
        </w:rPr>
      </w:pP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Рождаемость  - </w:t>
      </w:r>
      <w:r w:rsidRPr="006270D6">
        <w:rPr>
          <w:rFonts w:ascii="Times New Roman" w:hAnsi="Times New Roman" w:cs="Times New Roman"/>
          <w:b/>
          <w:color w:val="000000"/>
          <w:sz w:val="28"/>
          <w:szCs w:val="28"/>
        </w:rPr>
        <w:t>1002</w:t>
      </w:r>
      <w:r w:rsidRPr="006270D6">
        <w:rPr>
          <w:rFonts w:ascii="Times New Roman" w:hAnsi="Times New Roman" w:cs="Times New Roman"/>
          <w:color w:val="000000"/>
          <w:sz w:val="28"/>
          <w:szCs w:val="28"/>
        </w:rPr>
        <w:t xml:space="preserve"> (показатель на 1000 населения – 12,8)</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Общая смертность – </w:t>
      </w:r>
      <w:r w:rsidRPr="006270D6">
        <w:rPr>
          <w:rFonts w:ascii="Times New Roman" w:hAnsi="Times New Roman" w:cs="Times New Roman"/>
          <w:b/>
          <w:color w:val="000000"/>
          <w:sz w:val="28"/>
          <w:szCs w:val="28"/>
        </w:rPr>
        <w:t xml:space="preserve">784 </w:t>
      </w:r>
      <w:r w:rsidRPr="006270D6">
        <w:rPr>
          <w:rFonts w:ascii="Times New Roman" w:hAnsi="Times New Roman" w:cs="Times New Roman"/>
          <w:color w:val="000000"/>
          <w:sz w:val="28"/>
          <w:szCs w:val="28"/>
        </w:rPr>
        <w:t>(показатель на 1000 населения –10,0)</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proofErr w:type="spellStart"/>
      <w:r w:rsidRPr="006270D6">
        <w:rPr>
          <w:rFonts w:ascii="Times New Roman" w:hAnsi="Times New Roman" w:cs="Times New Roman"/>
          <w:color w:val="000000"/>
          <w:sz w:val="28"/>
          <w:szCs w:val="28"/>
        </w:rPr>
        <w:t>Естесственный</w:t>
      </w:r>
      <w:proofErr w:type="spellEnd"/>
      <w:r w:rsidRPr="006270D6">
        <w:rPr>
          <w:rFonts w:ascii="Times New Roman" w:hAnsi="Times New Roman" w:cs="Times New Roman"/>
          <w:color w:val="000000"/>
          <w:sz w:val="28"/>
          <w:szCs w:val="28"/>
        </w:rPr>
        <w:t xml:space="preserve"> прирост населения – </w:t>
      </w:r>
      <w:r w:rsidRPr="006270D6">
        <w:rPr>
          <w:rFonts w:ascii="Times New Roman" w:hAnsi="Times New Roman" w:cs="Times New Roman"/>
          <w:b/>
          <w:color w:val="000000"/>
          <w:sz w:val="28"/>
          <w:szCs w:val="28"/>
        </w:rPr>
        <w:t>218</w:t>
      </w:r>
      <w:r w:rsidRPr="006270D6">
        <w:rPr>
          <w:rFonts w:ascii="Times New Roman" w:hAnsi="Times New Roman" w:cs="Times New Roman"/>
          <w:color w:val="000000"/>
          <w:sz w:val="28"/>
          <w:szCs w:val="28"/>
        </w:rPr>
        <w:t xml:space="preserve"> (показатель на 1000 населения – 2,7)</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Младенческая смертность – </w:t>
      </w:r>
      <w:r w:rsidRPr="006270D6">
        <w:rPr>
          <w:rFonts w:ascii="Times New Roman" w:hAnsi="Times New Roman" w:cs="Times New Roman"/>
          <w:b/>
          <w:color w:val="000000"/>
          <w:sz w:val="28"/>
          <w:szCs w:val="28"/>
        </w:rPr>
        <w:t>4,9</w:t>
      </w:r>
      <w:r w:rsidRPr="006270D6">
        <w:rPr>
          <w:rFonts w:ascii="Times New Roman" w:hAnsi="Times New Roman" w:cs="Times New Roman"/>
          <w:color w:val="000000"/>
          <w:sz w:val="28"/>
          <w:szCs w:val="28"/>
        </w:rPr>
        <w:t xml:space="preserve"> на 1000 </w:t>
      </w:r>
      <w:proofErr w:type="gramStart"/>
      <w:r w:rsidRPr="006270D6">
        <w:rPr>
          <w:rFonts w:ascii="Times New Roman" w:hAnsi="Times New Roman" w:cs="Times New Roman"/>
          <w:color w:val="000000"/>
          <w:sz w:val="28"/>
          <w:szCs w:val="28"/>
        </w:rPr>
        <w:t>родившихся</w:t>
      </w:r>
      <w:proofErr w:type="gramEnd"/>
      <w:r w:rsidRPr="006270D6">
        <w:rPr>
          <w:rFonts w:ascii="Times New Roman" w:hAnsi="Times New Roman" w:cs="Times New Roman"/>
          <w:color w:val="000000"/>
          <w:sz w:val="28"/>
          <w:szCs w:val="28"/>
        </w:rPr>
        <w:t xml:space="preserve"> живыми </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b/>
          <w:color w:val="000000"/>
          <w:sz w:val="28"/>
          <w:szCs w:val="28"/>
        </w:rPr>
      </w:pPr>
      <w:r w:rsidRPr="006270D6">
        <w:rPr>
          <w:rFonts w:ascii="Times New Roman" w:hAnsi="Times New Roman" w:cs="Times New Roman"/>
          <w:color w:val="000000"/>
          <w:sz w:val="28"/>
          <w:szCs w:val="28"/>
        </w:rPr>
        <w:t xml:space="preserve">Первичная заболеваемость – </w:t>
      </w:r>
      <w:r w:rsidRPr="006270D6">
        <w:rPr>
          <w:rFonts w:ascii="Times New Roman" w:hAnsi="Times New Roman" w:cs="Times New Roman"/>
          <w:b/>
          <w:color w:val="000000"/>
          <w:sz w:val="28"/>
          <w:szCs w:val="28"/>
        </w:rPr>
        <w:t>59968,2</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Количество выполненных посещений: </w:t>
      </w:r>
      <w:r w:rsidRPr="006270D6">
        <w:rPr>
          <w:rFonts w:ascii="Times New Roman" w:hAnsi="Times New Roman" w:cs="Times New Roman"/>
          <w:b/>
          <w:bCs/>
          <w:color w:val="000000"/>
          <w:sz w:val="28"/>
          <w:szCs w:val="28"/>
        </w:rPr>
        <w:t xml:space="preserve">341062 </w:t>
      </w:r>
      <w:r w:rsidRPr="006270D6">
        <w:rPr>
          <w:rFonts w:ascii="Times New Roman" w:hAnsi="Times New Roman" w:cs="Times New Roman"/>
          <w:bCs/>
          <w:color w:val="000000"/>
          <w:sz w:val="28"/>
          <w:szCs w:val="28"/>
        </w:rPr>
        <w:t>из них на дому</w:t>
      </w:r>
      <w:r w:rsidRPr="006270D6">
        <w:rPr>
          <w:rFonts w:ascii="Times New Roman" w:hAnsi="Times New Roman" w:cs="Times New Roman"/>
          <w:b/>
          <w:bCs/>
          <w:color w:val="000000"/>
          <w:sz w:val="28"/>
          <w:szCs w:val="28"/>
        </w:rPr>
        <w:t xml:space="preserve"> - 27630</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Количество проведенных операций в амбулаторных условиях: </w:t>
      </w:r>
      <w:r w:rsidRPr="006270D6">
        <w:rPr>
          <w:rFonts w:ascii="Times New Roman" w:hAnsi="Times New Roman" w:cs="Times New Roman"/>
          <w:b/>
          <w:bCs/>
          <w:color w:val="000000"/>
          <w:sz w:val="28"/>
          <w:szCs w:val="28"/>
        </w:rPr>
        <w:t>818</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Пролечено в дневном стационаре: </w:t>
      </w:r>
      <w:r w:rsidRPr="006270D6">
        <w:rPr>
          <w:rFonts w:ascii="Times New Roman" w:hAnsi="Times New Roman" w:cs="Times New Roman"/>
          <w:b/>
          <w:color w:val="000000"/>
          <w:sz w:val="28"/>
          <w:szCs w:val="28"/>
        </w:rPr>
        <w:t>2361</w:t>
      </w:r>
      <w:r w:rsidRPr="006270D6">
        <w:rPr>
          <w:rFonts w:ascii="Times New Roman" w:hAnsi="Times New Roman" w:cs="Times New Roman"/>
          <w:color w:val="000000"/>
          <w:sz w:val="28"/>
          <w:szCs w:val="28"/>
        </w:rPr>
        <w:t xml:space="preserve"> пациентов, из них </w:t>
      </w:r>
      <w:r w:rsidRPr="006270D6">
        <w:rPr>
          <w:rFonts w:ascii="Times New Roman" w:hAnsi="Times New Roman" w:cs="Times New Roman"/>
          <w:b/>
          <w:color w:val="000000"/>
          <w:sz w:val="28"/>
          <w:szCs w:val="28"/>
        </w:rPr>
        <w:t>394</w:t>
      </w:r>
      <w:r w:rsidRPr="006270D6">
        <w:rPr>
          <w:rFonts w:ascii="Times New Roman" w:hAnsi="Times New Roman" w:cs="Times New Roman"/>
          <w:color w:val="000000"/>
          <w:sz w:val="28"/>
          <w:szCs w:val="28"/>
        </w:rPr>
        <w:t xml:space="preserve"> детей</w:t>
      </w:r>
      <w:r w:rsidRPr="006270D6">
        <w:rPr>
          <w:rFonts w:ascii="Times New Roman" w:hAnsi="Times New Roman" w:cs="Times New Roman"/>
          <w:b/>
          <w:bCs/>
          <w:color w:val="000000"/>
          <w:sz w:val="28"/>
          <w:szCs w:val="28"/>
        </w:rPr>
        <w:t xml:space="preserve"> </w:t>
      </w:r>
    </w:p>
    <w:p w:rsidR="006270D6" w:rsidRPr="006270D6" w:rsidRDefault="006270D6" w:rsidP="006270D6">
      <w:pPr>
        <w:pStyle w:val="a4"/>
        <w:numPr>
          <w:ilvl w:val="0"/>
          <w:numId w:val="18"/>
        </w:numPr>
        <w:tabs>
          <w:tab w:val="left" w:pos="993"/>
        </w:tabs>
        <w:autoSpaceDE w:val="0"/>
        <w:autoSpaceDN w:val="0"/>
        <w:adjustRightInd w:val="0"/>
        <w:spacing w:after="85" w:line="240" w:lineRule="auto"/>
        <w:ind w:left="72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Всего </w:t>
      </w:r>
      <w:proofErr w:type="gramStart"/>
      <w:r w:rsidRPr="006270D6">
        <w:rPr>
          <w:rFonts w:ascii="Times New Roman" w:hAnsi="Times New Roman" w:cs="Times New Roman"/>
          <w:color w:val="000000"/>
          <w:sz w:val="28"/>
          <w:szCs w:val="28"/>
        </w:rPr>
        <w:t>на конец</w:t>
      </w:r>
      <w:proofErr w:type="gramEnd"/>
      <w:r w:rsidRPr="006270D6">
        <w:rPr>
          <w:rFonts w:ascii="Times New Roman" w:hAnsi="Times New Roman" w:cs="Times New Roman"/>
          <w:color w:val="000000"/>
          <w:sz w:val="28"/>
          <w:szCs w:val="28"/>
        </w:rPr>
        <w:t xml:space="preserve"> 2017 года количество </w:t>
      </w:r>
      <w:r w:rsidRPr="006270D6">
        <w:rPr>
          <w:rFonts w:ascii="Times New Roman" w:hAnsi="Times New Roman" w:cs="Times New Roman"/>
          <w:b/>
          <w:bCs/>
          <w:color w:val="000000"/>
          <w:sz w:val="28"/>
          <w:szCs w:val="28"/>
        </w:rPr>
        <w:t>сотрудников – 453</w:t>
      </w:r>
      <w:r w:rsidRPr="006270D6">
        <w:rPr>
          <w:rFonts w:ascii="Times New Roman" w:hAnsi="Times New Roman" w:cs="Times New Roman"/>
          <w:color w:val="000000"/>
          <w:sz w:val="28"/>
          <w:szCs w:val="28"/>
        </w:rPr>
        <w:t xml:space="preserve">, из которых: </w:t>
      </w:r>
    </w:p>
    <w:p w:rsidR="006270D6" w:rsidRPr="006270D6" w:rsidRDefault="006270D6" w:rsidP="006270D6">
      <w:pPr>
        <w:pStyle w:val="a4"/>
        <w:numPr>
          <w:ilvl w:val="1"/>
          <w:numId w:val="18"/>
        </w:numPr>
        <w:tabs>
          <w:tab w:val="left" w:pos="993"/>
          <w:tab w:val="left" w:pos="1843"/>
        </w:tabs>
        <w:autoSpaceDE w:val="0"/>
        <w:autoSpaceDN w:val="0"/>
        <w:adjustRightInd w:val="0"/>
        <w:spacing w:after="85" w:line="240" w:lineRule="auto"/>
        <w:ind w:left="144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Медицинский персонал – 258 (70 врачей, 188 СМП, 2 фрмацевт,18 ММП) </w:t>
      </w:r>
    </w:p>
    <w:p w:rsidR="006270D6" w:rsidRPr="006270D6" w:rsidRDefault="006270D6" w:rsidP="006270D6">
      <w:pPr>
        <w:pStyle w:val="a4"/>
        <w:numPr>
          <w:ilvl w:val="1"/>
          <w:numId w:val="18"/>
        </w:numPr>
        <w:tabs>
          <w:tab w:val="left" w:pos="993"/>
          <w:tab w:val="left" w:pos="1843"/>
        </w:tabs>
        <w:autoSpaceDE w:val="0"/>
        <w:autoSpaceDN w:val="0"/>
        <w:adjustRightInd w:val="0"/>
        <w:spacing w:after="85" w:line="240" w:lineRule="auto"/>
        <w:ind w:left="1440" w:firstLine="0"/>
        <w:jc w:val="both"/>
        <w:rPr>
          <w:rFonts w:ascii="Times New Roman" w:hAnsi="Times New Roman" w:cs="Times New Roman"/>
          <w:color w:val="000000"/>
          <w:sz w:val="28"/>
          <w:szCs w:val="28"/>
        </w:rPr>
      </w:pPr>
      <w:r w:rsidRPr="006270D6">
        <w:rPr>
          <w:rFonts w:ascii="Times New Roman" w:hAnsi="Times New Roman" w:cs="Times New Roman"/>
          <w:color w:val="000000"/>
          <w:sz w:val="28"/>
          <w:szCs w:val="28"/>
        </w:rPr>
        <w:t xml:space="preserve">Прочий немедицинский персонал – 67. </w:t>
      </w:r>
      <w:r w:rsidRPr="006270D6">
        <w:rPr>
          <w:rFonts w:ascii="Times New Roman" w:hAnsi="Times New Roman" w:cs="Times New Roman"/>
          <w:b/>
          <w:bCs/>
          <w:color w:val="000000"/>
          <w:sz w:val="28"/>
          <w:szCs w:val="28"/>
        </w:rPr>
        <w:t xml:space="preserve"> </w:t>
      </w:r>
    </w:p>
    <w:p w:rsidR="00A53E62" w:rsidRPr="006270D6" w:rsidRDefault="00A53E62" w:rsidP="00A53E62">
      <w:pPr>
        <w:tabs>
          <w:tab w:val="left" w:pos="993"/>
          <w:tab w:val="left" w:pos="1843"/>
        </w:tabs>
        <w:autoSpaceDE w:val="0"/>
        <w:autoSpaceDN w:val="0"/>
        <w:adjustRightInd w:val="0"/>
        <w:spacing w:after="85" w:line="240" w:lineRule="auto"/>
        <w:ind w:left="1440"/>
        <w:jc w:val="both"/>
        <w:rPr>
          <w:rFonts w:ascii="Times New Roman" w:hAnsi="Times New Roman" w:cs="Times New Roman"/>
          <w:i/>
          <w:color w:val="000000"/>
          <w:sz w:val="24"/>
          <w:szCs w:val="24"/>
        </w:rPr>
      </w:pPr>
    </w:p>
    <w:p w:rsidR="00BC78AD" w:rsidRPr="00707747" w:rsidRDefault="00BC78AD" w:rsidP="00414A3A">
      <w:pPr>
        <w:pStyle w:val="a4"/>
        <w:tabs>
          <w:tab w:val="left" w:pos="567"/>
          <w:tab w:val="left" w:pos="993"/>
        </w:tabs>
        <w:spacing w:after="0" w:line="240" w:lineRule="auto"/>
        <w:ind w:left="0"/>
        <w:rPr>
          <w:rFonts w:ascii="Times New Roman" w:hAnsi="Times New Roman" w:cs="Times New Roman"/>
          <w:color w:val="000000" w:themeColor="text1"/>
          <w:sz w:val="28"/>
          <w:szCs w:val="28"/>
          <w:lang w:val="kk-KZ"/>
        </w:rPr>
      </w:pPr>
    </w:p>
    <w:p w:rsidR="00D82305" w:rsidRPr="00707747" w:rsidRDefault="00BC78AD" w:rsidP="00414A3A">
      <w:pPr>
        <w:spacing w:after="0" w:line="240" w:lineRule="auto"/>
        <w:rPr>
          <w:rFonts w:ascii="Times New Roman" w:hAnsi="Times New Roman" w:cs="Times New Roman"/>
          <w:b/>
          <w:color w:val="000000" w:themeColor="text1"/>
          <w:sz w:val="28"/>
          <w:szCs w:val="28"/>
        </w:rPr>
      </w:pPr>
      <w:r w:rsidRPr="00707747">
        <w:rPr>
          <w:rFonts w:ascii="Times New Roman" w:hAnsi="Times New Roman" w:cs="Times New Roman"/>
          <w:color w:val="000000" w:themeColor="text1"/>
          <w:sz w:val="28"/>
          <w:szCs w:val="28"/>
          <w:lang w:val="kk-KZ"/>
        </w:rPr>
        <w:tab/>
      </w:r>
      <w:r w:rsidRPr="00707747">
        <w:rPr>
          <w:rFonts w:ascii="Times New Roman" w:hAnsi="Times New Roman" w:cs="Times New Roman"/>
          <w:b/>
          <w:color w:val="000000" w:themeColor="text1"/>
          <w:sz w:val="28"/>
          <w:szCs w:val="28"/>
          <w:lang w:val="kk-KZ"/>
        </w:rPr>
        <w:t xml:space="preserve">1.2. </w:t>
      </w:r>
      <w:r w:rsidRPr="00707747">
        <w:rPr>
          <w:rFonts w:ascii="Times New Roman" w:hAnsi="Times New Roman" w:cs="Times New Roman"/>
          <w:b/>
          <w:color w:val="000000" w:themeColor="text1"/>
          <w:sz w:val="28"/>
          <w:szCs w:val="28"/>
        </w:rPr>
        <w:t xml:space="preserve">Стратегия развития </w:t>
      </w:r>
    </w:p>
    <w:p w:rsidR="00D82305" w:rsidRDefault="00D82305" w:rsidP="00414A3A">
      <w:pPr>
        <w:spacing w:after="0" w:line="240" w:lineRule="auto"/>
        <w:rPr>
          <w:rFonts w:ascii="Times New Roman" w:hAnsi="Times New Roman" w:cs="Times New Roman"/>
          <w:b/>
          <w:bCs/>
          <w:color w:val="000000" w:themeColor="text1"/>
          <w:sz w:val="28"/>
          <w:szCs w:val="28"/>
          <w:lang w:eastAsia="ru-RU"/>
        </w:rPr>
      </w:pPr>
      <w:r w:rsidRPr="00707747">
        <w:rPr>
          <w:rFonts w:ascii="Times New Roman" w:hAnsi="Times New Roman" w:cs="Times New Roman"/>
          <w:b/>
          <w:bCs/>
          <w:color w:val="000000" w:themeColor="text1"/>
          <w:sz w:val="28"/>
          <w:szCs w:val="28"/>
          <w:lang w:eastAsia="ru-RU"/>
        </w:rPr>
        <w:t>Стратегические цели</w:t>
      </w:r>
      <w:proofErr w:type="gramStart"/>
      <w:r w:rsidRPr="00707747">
        <w:rPr>
          <w:rFonts w:ascii="Times New Roman" w:hAnsi="Times New Roman" w:cs="Times New Roman"/>
          <w:b/>
          <w:bCs/>
          <w:color w:val="000000" w:themeColor="text1"/>
          <w:sz w:val="28"/>
          <w:szCs w:val="28"/>
          <w:lang w:eastAsia="ru-RU"/>
        </w:rPr>
        <w:t xml:space="preserve"> </w:t>
      </w:r>
      <w:r w:rsidR="00AA76DD">
        <w:rPr>
          <w:rFonts w:ascii="Times New Roman" w:hAnsi="Times New Roman" w:cs="Times New Roman"/>
          <w:b/>
          <w:bCs/>
          <w:color w:val="000000" w:themeColor="text1"/>
          <w:sz w:val="28"/>
          <w:szCs w:val="28"/>
          <w:lang w:eastAsia="ru-RU"/>
        </w:rPr>
        <w:t>:</w:t>
      </w:r>
      <w:proofErr w:type="gramEnd"/>
    </w:p>
    <w:p w:rsidR="009D0FA8" w:rsidRPr="00CD5C05" w:rsidRDefault="009D0FA8"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Целью деятельности предприятия улучшение качества предоставляемой  медицинской помощи в регионе путём повышения профессионального уровня медицинского персонала и внедрения новых методов диагностики и лечения, расширение спектра оказываемых платных </w:t>
      </w:r>
      <w:r w:rsidRPr="00CD5C05">
        <w:rPr>
          <w:rFonts w:ascii="Times New Roman" w:hAnsi="Times New Roman" w:cs="Times New Roman"/>
          <w:color w:val="000000" w:themeColor="text1"/>
          <w:sz w:val="28"/>
          <w:szCs w:val="28"/>
        </w:rPr>
        <w:lastRenderedPageBreak/>
        <w:t>услуг, эффективное планирование, контроль и мониторинг процесса развития предприятия для повышения финансовой устойчивости и оптимизации доходной и расходной части предприятия</w:t>
      </w:r>
      <w:r w:rsidR="00E32EC6" w:rsidRPr="00CD5C05">
        <w:rPr>
          <w:rFonts w:ascii="Times New Roman" w:hAnsi="Times New Roman" w:cs="Times New Roman"/>
          <w:color w:val="000000" w:themeColor="text1"/>
          <w:sz w:val="28"/>
          <w:szCs w:val="28"/>
        </w:rPr>
        <w:t>.</w:t>
      </w:r>
    </w:p>
    <w:p w:rsidR="00E32EC6" w:rsidRPr="00CD5C05" w:rsidRDefault="00E32EC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Поликлиника решает следующие основные задачи</w:t>
      </w:r>
      <w:r w:rsidR="00105026" w:rsidRPr="00CD5C05">
        <w:rPr>
          <w:rFonts w:ascii="Times New Roman" w:hAnsi="Times New Roman" w:cs="Times New Roman"/>
          <w:color w:val="000000" w:themeColor="text1"/>
          <w:sz w:val="28"/>
          <w:szCs w:val="28"/>
        </w:rPr>
        <w:t>:</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-оказание квалифицированной специализированной медицинской помощи населению обслуживаемой территории непосредственно в поликлинике и на дому;</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-совершенствование организации медицинской помощи;</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организация и проведение комплекса профилактических мероприятий направленных на снижение заболеваемости, инвалидности и смертности прикрепленного населения;</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-организация и осуществление </w:t>
      </w:r>
      <w:r w:rsidR="009E4CDE" w:rsidRPr="00CD5C05">
        <w:rPr>
          <w:rFonts w:ascii="Times New Roman" w:hAnsi="Times New Roman" w:cs="Times New Roman"/>
          <w:color w:val="000000" w:themeColor="text1"/>
          <w:sz w:val="28"/>
          <w:szCs w:val="28"/>
        </w:rPr>
        <w:t>диспансеризации</w:t>
      </w:r>
      <w:r w:rsidRPr="00CD5C05">
        <w:rPr>
          <w:rFonts w:ascii="Times New Roman" w:hAnsi="Times New Roman" w:cs="Times New Roman"/>
          <w:color w:val="000000" w:themeColor="text1"/>
          <w:sz w:val="28"/>
          <w:szCs w:val="28"/>
        </w:rPr>
        <w:t xml:space="preserve"> населения (здоровых и больных</w:t>
      </w:r>
      <w:proofErr w:type="gramStart"/>
      <w:r w:rsidRPr="00CD5C05">
        <w:rPr>
          <w:rFonts w:ascii="Times New Roman" w:hAnsi="Times New Roman" w:cs="Times New Roman"/>
          <w:color w:val="000000" w:themeColor="text1"/>
          <w:sz w:val="28"/>
          <w:szCs w:val="28"/>
        </w:rPr>
        <w:t>)л</w:t>
      </w:r>
      <w:proofErr w:type="gramEnd"/>
      <w:r w:rsidRPr="00CD5C05">
        <w:rPr>
          <w:rFonts w:ascii="Times New Roman" w:hAnsi="Times New Roman" w:cs="Times New Roman"/>
          <w:color w:val="000000" w:themeColor="text1"/>
          <w:sz w:val="28"/>
          <w:szCs w:val="28"/>
        </w:rPr>
        <w:t xml:space="preserve">иц с повышенным риском заболеваемости </w:t>
      </w:r>
      <w:proofErr w:type="spellStart"/>
      <w:r w:rsidRPr="00CD5C05">
        <w:rPr>
          <w:rFonts w:ascii="Times New Roman" w:hAnsi="Times New Roman" w:cs="Times New Roman"/>
          <w:color w:val="000000" w:themeColor="text1"/>
          <w:sz w:val="28"/>
          <w:szCs w:val="28"/>
        </w:rPr>
        <w:t>сердечно-сосудестыми</w:t>
      </w:r>
      <w:proofErr w:type="spellEnd"/>
      <w:r w:rsidRPr="00CD5C05">
        <w:rPr>
          <w:rFonts w:ascii="Times New Roman" w:hAnsi="Times New Roman" w:cs="Times New Roman"/>
          <w:color w:val="000000" w:themeColor="text1"/>
          <w:sz w:val="28"/>
          <w:szCs w:val="28"/>
        </w:rPr>
        <w:t xml:space="preserve"> болезнями, онкологическими и другими заболеваниями;</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-обеспечение преемственности в деятельности поликлиники и стационаров;</w:t>
      </w:r>
    </w:p>
    <w:p w:rsidR="00105026" w:rsidRPr="00CD5C05" w:rsidRDefault="00105026"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-совершенствование организационных форм и методов работы поликлиники направленных на повышение качества</w:t>
      </w:r>
      <w:r w:rsidR="009E4CDE" w:rsidRPr="00CD5C05">
        <w:rPr>
          <w:rFonts w:ascii="Times New Roman" w:hAnsi="Times New Roman" w:cs="Times New Roman"/>
          <w:color w:val="000000" w:themeColor="text1"/>
          <w:sz w:val="28"/>
          <w:szCs w:val="28"/>
        </w:rPr>
        <w:t xml:space="preserve"> и эффективности лечебно-диагностической работы и медицинской реабилитации больных и инвалидов;</w:t>
      </w:r>
    </w:p>
    <w:p w:rsidR="009E4CDE" w:rsidRDefault="009E4CDE" w:rsidP="009D0FA8">
      <w:pPr>
        <w:spacing w:after="0" w:line="240" w:lineRule="auto"/>
        <w:ind w:firstLine="708"/>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-проведение работы по гигиеническому воспитанию населения и формированию здорового образа жизни</w:t>
      </w:r>
      <w:r w:rsidR="005969BC">
        <w:rPr>
          <w:rFonts w:ascii="Times New Roman" w:hAnsi="Times New Roman" w:cs="Times New Roman"/>
          <w:color w:val="000000" w:themeColor="text1"/>
          <w:sz w:val="28"/>
          <w:szCs w:val="28"/>
        </w:rPr>
        <w:t>;</w:t>
      </w:r>
    </w:p>
    <w:p w:rsidR="005969BC" w:rsidRPr="005969BC" w:rsidRDefault="005969BC"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969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5969BC">
        <w:rPr>
          <w:rFonts w:ascii="Times New Roman" w:hAnsi="Times New Roman" w:cs="Times New Roman"/>
          <w:color w:val="000000" w:themeColor="text1"/>
          <w:sz w:val="28"/>
          <w:szCs w:val="28"/>
        </w:rPr>
        <w:t>еализация комплекса мероприятий по оптимизации лечебно-диагностического процесса в поликлинике, направленного на снижение уровня заболеваемости, инвалидности, смертности обслуживаемого населения, расширение реабилитационных возможностей.</w:t>
      </w:r>
    </w:p>
    <w:p w:rsidR="005969BC" w:rsidRPr="005969BC" w:rsidRDefault="005969BC"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969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5969BC">
        <w:rPr>
          <w:rFonts w:ascii="Times New Roman" w:hAnsi="Times New Roman" w:cs="Times New Roman"/>
          <w:color w:val="000000" w:themeColor="text1"/>
          <w:sz w:val="28"/>
          <w:szCs w:val="28"/>
        </w:rPr>
        <w:t>овершенствование контроля качества медицинской помощи.</w:t>
      </w:r>
    </w:p>
    <w:p w:rsidR="005969BC" w:rsidRPr="005969BC" w:rsidRDefault="005969BC"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5969BC">
        <w:rPr>
          <w:rFonts w:ascii="Times New Roman" w:hAnsi="Times New Roman" w:cs="Times New Roman"/>
          <w:color w:val="000000" w:themeColor="text1"/>
          <w:sz w:val="28"/>
          <w:szCs w:val="28"/>
        </w:rPr>
        <w:t>роведение кадровой политики, направленной на повышение профессионализма, квалификации врачей и средних медицинских работников, изучение потребности в кадрах, принятие мер по их закреплению.</w:t>
      </w:r>
    </w:p>
    <w:p w:rsidR="005969BC" w:rsidRPr="005969BC" w:rsidRDefault="005969BC"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5969BC">
        <w:rPr>
          <w:rFonts w:ascii="Times New Roman" w:hAnsi="Times New Roman" w:cs="Times New Roman"/>
          <w:color w:val="000000" w:themeColor="text1"/>
          <w:sz w:val="28"/>
          <w:szCs w:val="28"/>
        </w:rPr>
        <w:t>крепление материально-технической базы КГП на ПХВ «Городская поликлиника № 2».</w:t>
      </w:r>
    </w:p>
    <w:p w:rsidR="005969BC" w:rsidRPr="005969BC" w:rsidRDefault="005969BC"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B13D7">
        <w:rPr>
          <w:rFonts w:ascii="Times New Roman" w:hAnsi="Times New Roman" w:cs="Times New Roman"/>
          <w:color w:val="000000" w:themeColor="text1"/>
          <w:sz w:val="28"/>
          <w:szCs w:val="28"/>
        </w:rPr>
        <w:t>в</w:t>
      </w:r>
      <w:r w:rsidRPr="005969BC">
        <w:rPr>
          <w:rFonts w:ascii="Times New Roman" w:hAnsi="Times New Roman" w:cs="Times New Roman"/>
          <w:color w:val="000000" w:themeColor="text1"/>
          <w:sz w:val="28"/>
          <w:szCs w:val="28"/>
        </w:rPr>
        <w:t>недрение новых медицинских технологий, стандартизации и унификации в лечебно-диагностический и реабилитационный процессы.</w:t>
      </w:r>
    </w:p>
    <w:p w:rsidR="005969BC" w:rsidRPr="005969BC" w:rsidRDefault="003B13D7"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969BC" w:rsidRPr="005969BC">
        <w:rPr>
          <w:rFonts w:ascii="Times New Roman" w:hAnsi="Times New Roman" w:cs="Times New Roman"/>
          <w:color w:val="000000" w:themeColor="text1"/>
          <w:sz w:val="28"/>
          <w:szCs w:val="28"/>
        </w:rPr>
        <w:t>ривлечение внебюджетных источников финансирования, расширение платных услуг населению, обеспечение темпа роста платных медицинских услуг в сопоставимых условиях.</w:t>
      </w:r>
    </w:p>
    <w:p w:rsidR="005969BC" w:rsidRPr="005969BC" w:rsidRDefault="003B13D7"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969BC" w:rsidRPr="005969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5969BC" w:rsidRPr="005969BC">
        <w:rPr>
          <w:rFonts w:ascii="Times New Roman" w:hAnsi="Times New Roman" w:cs="Times New Roman"/>
          <w:color w:val="000000" w:themeColor="text1"/>
          <w:sz w:val="28"/>
          <w:szCs w:val="28"/>
        </w:rPr>
        <w:t>существление комплекса мер по экономии и рациональному использованию топливно-энергетических ресурсов, бюджетных средств.</w:t>
      </w:r>
    </w:p>
    <w:p w:rsidR="005969BC" w:rsidRPr="005969BC" w:rsidRDefault="003B13D7"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969BC" w:rsidRPr="005969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5969BC" w:rsidRPr="005969BC">
        <w:rPr>
          <w:rFonts w:ascii="Times New Roman" w:hAnsi="Times New Roman" w:cs="Times New Roman"/>
          <w:color w:val="000000" w:themeColor="text1"/>
          <w:sz w:val="28"/>
          <w:szCs w:val="28"/>
        </w:rPr>
        <w:t>роведение  мероприятий по охране труда, обеспечению техники безопасности, пожарной безопасности, обеспечению функционирования поликлиники в чрезвычайных ситуациях.</w:t>
      </w:r>
    </w:p>
    <w:p w:rsidR="005969BC" w:rsidRPr="00CD5C05" w:rsidRDefault="003B13D7" w:rsidP="005969B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5969BC" w:rsidRPr="005969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5969BC" w:rsidRPr="005969BC">
        <w:rPr>
          <w:rFonts w:ascii="Times New Roman" w:hAnsi="Times New Roman" w:cs="Times New Roman"/>
          <w:color w:val="000000" w:themeColor="text1"/>
          <w:sz w:val="28"/>
          <w:szCs w:val="28"/>
        </w:rPr>
        <w:t>недрение автоматизированных информационных систем и программного обеспечения.</w:t>
      </w:r>
    </w:p>
    <w:p w:rsidR="00D82305" w:rsidRPr="00CD5C05" w:rsidRDefault="00D82305" w:rsidP="00414A3A">
      <w:pPr>
        <w:spacing w:after="0" w:line="240" w:lineRule="auto"/>
        <w:jc w:val="center"/>
        <w:rPr>
          <w:rFonts w:ascii="Times New Roman" w:hAnsi="Times New Roman" w:cs="Times New Roman"/>
          <w:b/>
          <w:color w:val="000000" w:themeColor="text1"/>
          <w:sz w:val="28"/>
          <w:szCs w:val="28"/>
        </w:rPr>
      </w:pPr>
    </w:p>
    <w:p w:rsidR="00D82305" w:rsidRPr="00CD5C05" w:rsidRDefault="00D82305" w:rsidP="00414A3A">
      <w:pPr>
        <w:spacing w:after="0" w:line="240" w:lineRule="auto"/>
        <w:jc w:val="center"/>
        <w:rPr>
          <w:rFonts w:ascii="Times New Roman" w:hAnsi="Times New Roman" w:cs="Times New Roman"/>
          <w:b/>
          <w:color w:val="000000" w:themeColor="text1"/>
          <w:sz w:val="28"/>
          <w:szCs w:val="28"/>
        </w:rPr>
      </w:pPr>
    </w:p>
    <w:p w:rsidR="00BC78AD" w:rsidRPr="00CD5C05" w:rsidRDefault="00BC78AD" w:rsidP="00BC238B">
      <w:pPr>
        <w:pStyle w:val="a4"/>
        <w:tabs>
          <w:tab w:val="left" w:pos="0"/>
          <w:tab w:val="left" w:pos="993"/>
        </w:tabs>
        <w:spacing w:after="0" w:line="240" w:lineRule="auto"/>
        <w:ind w:left="0" w:firstLine="426"/>
        <w:rPr>
          <w:rFonts w:ascii="Times New Roman" w:hAnsi="Times New Roman" w:cs="Times New Roman"/>
          <w:b/>
          <w:bCs/>
          <w:color w:val="000000" w:themeColor="text1"/>
          <w:sz w:val="28"/>
          <w:szCs w:val="28"/>
        </w:rPr>
      </w:pPr>
      <w:r w:rsidRPr="00CD5C05">
        <w:rPr>
          <w:rFonts w:ascii="Times New Roman" w:hAnsi="Times New Roman" w:cs="Times New Roman"/>
          <w:b/>
          <w:bCs/>
          <w:color w:val="000000" w:themeColor="text1"/>
          <w:sz w:val="28"/>
          <w:szCs w:val="28"/>
        </w:rPr>
        <w:t xml:space="preserve">РАЗДЕЛ 2. КОРПОРАТИВНОЕ УПРАВЛЕНИЕ </w:t>
      </w:r>
    </w:p>
    <w:p w:rsidR="00855B20" w:rsidRPr="00CD5C05" w:rsidRDefault="00BC78AD"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bCs/>
          <w:color w:val="000000" w:themeColor="text1"/>
          <w:sz w:val="28"/>
          <w:szCs w:val="28"/>
        </w:rPr>
        <w:t xml:space="preserve">2.1. </w:t>
      </w:r>
      <w:r w:rsidRPr="00CD5C05">
        <w:rPr>
          <w:rFonts w:ascii="Times New Roman" w:hAnsi="Times New Roman" w:cs="Times New Roman"/>
          <w:color w:val="000000" w:themeColor="text1"/>
          <w:sz w:val="28"/>
          <w:szCs w:val="28"/>
        </w:rPr>
        <w:t>Структура корпоративного управления</w:t>
      </w:r>
      <w:r w:rsidR="00710E5F" w:rsidRPr="00CD5C05">
        <w:rPr>
          <w:rFonts w:ascii="Times New Roman" w:hAnsi="Times New Roman" w:cs="Times New Roman"/>
          <w:color w:val="000000" w:themeColor="text1"/>
          <w:sz w:val="28"/>
          <w:szCs w:val="28"/>
        </w:rPr>
        <w:t>, состав наблюдательного совета</w:t>
      </w:r>
      <w:r w:rsidR="005A029B">
        <w:rPr>
          <w:rFonts w:ascii="Times New Roman" w:hAnsi="Times New Roman" w:cs="Times New Roman"/>
          <w:color w:val="000000" w:themeColor="text1"/>
          <w:sz w:val="28"/>
          <w:szCs w:val="28"/>
        </w:rPr>
        <w:t>:</w:t>
      </w:r>
    </w:p>
    <w:p w:rsidR="00855B20" w:rsidRPr="00CD5C05" w:rsidRDefault="00855B20"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Наблюдательный совет </w:t>
      </w:r>
      <w:r w:rsidR="003B2223" w:rsidRPr="00CD5C05">
        <w:rPr>
          <w:rFonts w:ascii="Times New Roman" w:hAnsi="Times New Roman" w:cs="Times New Roman"/>
          <w:color w:val="000000" w:themeColor="text1"/>
          <w:sz w:val="28"/>
          <w:szCs w:val="28"/>
        </w:rPr>
        <w:t>Городская поликлиника №2</w:t>
      </w:r>
      <w:r w:rsidR="005658B0" w:rsidRPr="00CD5C05">
        <w:rPr>
          <w:rFonts w:ascii="Times New Roman" w:hAnsi="Times New Roman" w:cs="Times New Roman"/>
          <w:color w:val="000000" w:themeColor="text1"/>
          <w:sz w:val="28"/>
          <w:szCs w:val="28"/>
        </w:rPr>
        <w:t xml:space="preserve"> </w:t>
      </w:r>
      <w:r w:rsidRPr="00CD5C05">
        <w:rPr>
          <w:rFonts w:ascii="Times New Roman" w:hAnsi="Times New Roman" w:cs="Times New Roman"/>
          <w:color w:val="000000" w:themeColor="text1"/>
          <w:sz w:val="28"/>
          <w:szCs w:val="28"/>
        </w:rPr>
        <w:t xml:space="preserve"> работает с </w:t>
      </w:r>
      <w:r w:rsidR="005658B0" w:rsidRPr="00CD5C05">
        <w:rPr>
          <w:rFonts w:ascii="Times New Roman" w:hAnsi="Times New Roman" w:cs="Times New Roman"/>
          <w:color w:val="000000" w:themeColor="text1"/>
          <w:sz w:val="28"/>
          <w:szCs w:val="28"/>
        </w:rPr>
        <w:t>23января</w:t>
      </w:r>
      <w:r w:rsidRPr="00CD5C05">
        <w:rPr>
          <w:rFonts w:ascii="Times New Roman" w:hAnsi="Times New Roman" w:cs="Times New Roman"/>
          <w:color w:val="000000" w:themeColor="text1"/>
          <w:sz w:val="28"/>
          <w:szCs w:val="28"/>
        </w:rPr>
        <w:t xml:space="preserve"> 201</w:t>
      </w:r>
      <w:r w:rsidR="005658B0" w:rsidRPr="00CD5C05">
        <w:rPr>
          <w:rFonts w:ascii="Times New Roman" w:hAnsi="Times New Roman" w:cs="Times New Roman"/>
          <w:color w:val="000000" w:themeColor="text1"/>
          <w:sz w:val="28"/>
          <w:szCs w:val="28"/>
        </w:rPr>
        <w:t>5</w:t>
      </w:r>
      <w:r w:rsidRPr="00CD5C05">
        <w:rPr>
          <w:rFonts w:ascii="Times New Roman" w:hAnsi="Times New Roman" w:cs="Times New Roman"/>
          <w:color w:val="000000" w:themeColor="text1"/>
          <w:sz w:val="28"/>
          <w:szCs w:val="28"/>
        </w:rPr>
        <w:t xml:space="preserve"> года</w:t>
      </w:r>
      <w:r w:rsidR="005658B0" w:rsidRPr="00CD5C05">
        <w:rPr>
          <w:rFonts w:ascii="Times New Roman" w:hAnsi="Times New Roman" w:cs="Times New Roman"/>
          <w:color w:val="000000" w:themeColor="text1"/>
          <w:sz w:val="28"/>
          <w:szCs w:val="28"/>
        </w:rPr>
        <w:t>,  утвержден приказом Управления здравоохранения СКО №38 от 23 января 2015 года</w:t>
      </w:r>
      <w:r w:rsidRPr="00CD5C05">
        <w:rPr>
          <w:rFonts w:ascii="Times New Roman" w:hAnsi="Times New Roman" w:cs="Times New Roman"/>
          <w:color w:val="000000" w:themeColor="text1"/>
          <w:sz w:val="28"/>
          <w:szCs w:val="28"/>
        </w:rPr>
        <w:t>. Действующий состав Наблюдательного совета утвержден приказом Управления здравоохранения СКО №</w:t>
      </w:r>
      <w:r w:rsidR="005658B0" w:rsidRPr="00CD5C05">
        <w:rPr>
          <w:rFonts w:ascii="Times New Roman" w:hAnsi="Times New Roman" w:cs="Times New Roman"/>
          <w:color w:val="000000" w:themeColor="text1"/>
          <w:sz w:val="28"/>
          <w:szCs w:val="28"/>
        </w:rPr>
        <w:t>645</w:t>
      </w:r>
      <w:r w:rsidRPr="00CD5C05">
        <w:rPr>
          <w:rFonts w:ascii="Times New Roman" w:hAnsi="Times New Roman" w:cs="Times New Roman"/>
          <w:color w:val="000000" w:themeColor="text1"/>
          <w:sz w:val="28"/>
          <w:szCs w:val="28"/>
        </w:rPr>
        <w:t xml:space="preserve"> от </w:t>
      </w:r>
      <w:r w:rsidR="005658B0" w:rsidRPr="00CD5C05">
        <w:rPr>
          <w:rFonts w:ascii="Times New Roman" w:hAnsi="Times New Roman" w:cs="Times New Roman"/>
          <w:color w:val="000000" w:themeColor="text1"/>
          <w:sz w:val="28"/>
          <w:szCs w:val="28"/>
        </w:rPr>
        <w:t>17</w:t>
      </w:r>
      <w:r w:rsidRPr="00CD5C05">
        <w:rPr>
          <w:rFonts w:ascii="Times New Roman" w:hAnsi="Times New Roman" w:cs="Times New Roman"/>
          <w:color w:val="000000" w:themeColor="text1"/>
          <w:sz w:val="28"/>
          <w:szCs w:val="28"/>
        </w:rPr>
        <w:t xml:space="preserve"> января 2017 года:</w:t>
      </w: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Председатель наблюдательного с</w:t>
      </w:r>
      <w:r w:rsidR="005658B0" w:rsidRPr="00CD5C05">
        <w:rPr>
          <w:rFonts w:ascii="Times New Roman" w:hAnsi="Times New Roman" w:cs="Times New Roman"/>
          <w:color w:val="000000" w:themeColor="text1"/>
          <w:sz w:val="28"/>
          <w:szCs w:val="28"/>
        </w:rPr>
        <w:t>овета:</w:t>
      </w:r>
      <w:r w:rsidR="001A1C9C" w:rsidRPr="00CD5C05">
        <w:rPr>
          <w:rFonts w:ascii="Times New Roman" w:hAnsi="Times New Roman" w:cs="Times New Roman"/>
          <w:color w:val="000000" w:themeColor="text1"/>
          <w:sz w:val="28"/>
          <w:szCs w:val="28"/>
        </w:rPr>
        <w:t xml:space="preserve">  </w:t>
      </w:r>
      <w:proofErr w:type="spellStart"/>
      <w:r w:rsidR="005658B0" w:rsidRPr="00CD5C05">
        <w:rPr>
          <w:rFonts w:ascii="Times New Roman" w:hAnsi="Times New Roman" w:cs="Times New Roman"/>
          <w:color w:val="000000" w:themeColor="text1"/>
          <w:sz w:val="28"/>
          <w:szCs w:val="28"/>
        </w:rPr>
        <w:t>Абдримов</w:t>
      </w:r>
      <w:proofErr w:type="spellEnd"/>
      <w:r w:rsidR="005658B0" w:rsidRPr="00CD5C05">
        <w:rPr>
          <w:rFonts w:ascii="Times New Roman" w:hAnsi="Times New Roman" w:cs="Times New Roman"/>
          <w:color w:val="000000" w:themeColor="text1"/>
          <w:sz w:val="28"/>
          <w:szCs w:val="28"/>
        </w:rPr>
        <w:t xml:space="preserve"> Е.Г.</w:t>
      </w: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Члены наблюдательного совета:      </w:t>
      </w:r>
      <w:r w:rsidR="00AA76DD">
        <w:rPr>
          <w:rFonts w:ascii="Times New Roman" w:hAnsi="Times New Roman" w:cs="Times New Roman"/>
          <w:color w:val="000000" w:themeColor="text1"/>
          <w:sz w:val="28"/>
          <w:szCs w:val="28"/>
        </w:rPr>
        <w:t xml:space="preserve">        </w:t>
      </w:r>
      <w:proofErr w:type="spellStart"/>
      <w:r w:rsidR="005658B0" w:rsidRPr="00CD5C05">
        <w:rPr>
          <w:rFonts w:ascii="Times New Roman" w:hAnsi="Times New Roman" w:cs="Times New Roman"/>
          <w:color w:val="000000" w:themeColor="text1"/>
          <w:sz w:val="28"/>
          <w:szCs w:val="28"/>
        </w:rPr>
        <w:t>Абилев</w:t>
      </w:r>
      <w:proofErr w:type="spellEnd"/>
      <w:r w:rsidR="005658B0" w:rsidRPr="00CD5C05">
        <w:rPr>
          <w:rFonts w:ascii="Times New Roman" w:hAnsi="Times New Roman" w:cs="Times New Roman"/>
          <w:color w:val="000000" w:themeColor="text1"/>
          <w:sz w:val="28"/>
          <w:szCs w:val="28"/>
        </w:rPr>
        <w:t xml:space="preserve"> Ж</w:t>
      </w:r>
      <w:r w:rsidRPr="00CD5C05">
        <w:rPr>
          <w:rFonts w:ascii="Times New Roman" w:hAnsi="Times New Roman" w:cs="Times New Roman"/>
          <w:color w:val="000000" w:themeColor="text1"/>
          <w:sz w:val="28"/>
          <w:szCs w:val="28"/>
        </w:rPr>
        <w:t>.</w:t>
      </w:r>
      <w:r w:rsidR="005658B0" w:rsidRPr="00CD5C05">
        <w:rPr>
          <w:rFonts w:ascii="Times New Roman" w:hAnsi="Times New Roman" w:cs="Times New Roman"/>
          <w:color w:val="000000" w:themeColor="text1"/>
          <w:sz w:val="28"/>
          <w:szCs w:val="28"/>
        </w:rPr>
        <w:t>М.</w:t>
      </w: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                                                  </w:t>
      </w:r>
      <w:r w:rsidR="005658B0" w:rsidRPr="00CD5C05">
        <w:rPr>
          <w:rFonts w:ascii="Times New Roman" w:hAnsi="Times New Roman" w:cs="Times New Roman"/>
          <w:color w:val="000000" w:themeColor="text1"/>
          <w:sz w:val="28"/>
          <w:szCs w:val="28"/>
        </w:rPr>
        <w:t xml:space="preserve">      </w:t>
      </w:r>
      <w:r w:rsidRPr="00CD5C05">
        <w:rPr>
          <w:rFonts w:ascii="Times New Roman" w:hAnsi="Times New Roman" w:cs="Times New Roman"/>
          <w:color w:val="000000" w:themeColor="text1"/>
          <w:sz w:val="28"/>
          <w:szCs w:val="28"/>
        </w:rPr>
        <w:t xml:space="preserve">   </w:t>
      </w:r>
      <w:r w:rsidR="00AA76DD">
        <w:rPr>
          <w:rFonts w:ascii="Times New Roman" w:hAnsi="Times New Roman" w:cs="Times New Roman"/>
          <w:color w:val="000000" w:themeColor="text1"/>
          <w:sz w:val="28"/>
          <w:szCs w:val="28"/>
        </w:rPr>
        <w:t xml:space="preserve">       </w:t>
      </w:r>
      <w:r w:rsidRPr="00CD5C05">
        <w:rPr>
          <w:rFonts w:ascii="Times New Roman" w:hAnsi="Times New Roman" w:cs="Times New Roman"/>
          <w:color w:val="000000" w:themeColor="text1"/>
          <w:sz w:val="28"/>
          <w:szCs w:val="28"/>
        </w:rPr>
        <w:t>Мухамеджанова Л.М.</w:t>
      </w:r>
    </w:p>
    <w:p w:rsidR="00BC238B" w:rsidRPr="00CD5C05" w:rsidRDefault="005658B0"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Султанов С.Х.</w:t>
      </w:r>
    </w:p>
    <w:p w:rsidR="00BC238B" w:rsidRPr="00CD5C05" w:rsidRDefault="005658B0"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proofErr w:type="spellStart"/>
      <w:r w:rsidRPr="00CD5C05">
        <w:rPr>
          <w:rFonts w:ascii="Times New Roman" w:hAnsi="Times New Roman" w:cs="Times New Roman"/>
          <w:color w:val="000000" w:themeColor="text1"/>
          <w:sz w:val="28"/>
          <w:szCs w:val="28"/>
        </w:rPr>
        <w:t>Гирицан</w:t>
      </w:r>
      <w:proofErr w:type="spellEnd"/>
      <w:r w:rsidRPr="00CD5C05">
        <w:rPr>
          <w:rFonts w:ascii="Times New Roman" w:hAnsi="Times New Roman" w:cs="Times New Roman"/>
          <w:color w:val="000000" w:themeColor="text1"/>
          <w:sz w:val="28"/>
          <w:szCs w:val="28"/>
        </w:rPr>
        <w:t xml:space="preserve"> Д.Ш.</w:t>
      </w: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 xml:space="preserve">Секретарь наблюдательного совета:  </w:t>
      </w:r>
      <w:proofErr w:type="spellStart"/>
      <w:r w:rsidR="005658B0" w:rsidRPr="00CD5C05">
        <w:rPr>
          <w:rFonts w:ascii="Times New Roman" w:hAnsi="Times New Roman" w:cs="Times New Roman"/>
          <w:color w:val="000000" w:themeColor="text1"/>
          <w:sz w:val="28"/>
          <w:szCs w:val="28"/>
        </w:rPr>
        <w:t>Сиромская</w:t>
      </w:r>
      <w:proofErr w:type="spellEnd"/>
      <w:r w:rsidR="005658B0" w:rsidRPr="00CD5C05">
        <w:rPr>
          <w:rFonts w:ascii="Times New Roman" w:hAnsi="Times New Roman" w:cs="Times New Roman"/>
          <w:color w:val="000000" w:themeColor="text1"/>
          <w:sz w:val="28"/>
          <w:szCs w:val="28"/>
        </w:rPr>
        <w:t xml:space="preserve"> Р.Н.</w:t>
      </w: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p>
    <w:p w:rsidR="00BC238B" w:rsidRPr="00CD5C05" w:rsidRDefault="00BC238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В 2017 году заседания Наблюдательного совета проводились ежеквартально. На заседаниях</w:t>
      </w:r>
      <w:r w:rsidR="00EF3578">
        <w:rPr>
          <w:rFonts w:ascii="Times New Roman" w:hAnsi="Times New Roman" w:cs="Times New Roman"/>
          <w:color w:val="000000" w:themeColor="text1"/>
          <w:sz w:val="28"/>
          <w:szCs w:val="28"/>
        </w:rPr>
        <w:t xml:space="preserve"> были</w:t>
      </w:r>
      <w:r w:rsidRPr="00CD5C05">
        <w:rPr>
          <w:rFonts w:ascii="Times New Roman" w:hAnsi="Times New Roman" w:cs="Times New Roman"/>
          <w:color w:val="000000" w:themeColor="text1"/>
          <w:sz w:val="28"/>
          <w:szCs w:val="28"/>
        </w:rPr>
        <w:t xml:space="preserve"> заслуш</w:t>
      </w:r>
      <w:r w:rsidR="00EF3578">
        <w:rPr>
          <w:rFonts w:ascii="Times New Roman" w:hAnsi="Times New Roman" w:cs="Times New Roman"/>
          <w:color w:val="000000" w:themeColor="text1"/>
          <w:sz w:val="28"/>
          <w:szCs w:val="28"/>
        </w:rPr>
        <w:t>аны</w:t>
      </w:r>
      <w:r w:rsidRPr="00CD5C05">
        <w:rPr>
          <w:rFonts w:ascii="Times New Roman" w:hAnsi="Times New Roman" w:cs="Times New Roman"/>
          <w:color w:val="000000" w:themeColor="text1"/>
          <w:sz w:val="28"/>
          <w:szCs w:val="28"/>
        </w:rPr>
        <w:t xml:space="preserve"> квартальные отчеты о</w:t>
      </w:r>
      <w:r w:rsidR="005658B0" w:rsidRPr="00CD5C05">
        <w:rPr>
          <w:rFonts w:ascii="Times New Roman" w:hAnsi="Times New Roman" w:cs="Times New Roman"/>
          <w:color w:val="000000" w:themeColor="text1"/>
          <w:sz w:val="28"/>
          <w:szCs w:val="28"/>
        </w:rPr>
        <w:t xml:space="preserve"> </w:t>
      </w:r>
      <w:r w:rsidRPr="00CD5C05">
        <w:rPr>
          <w:rFonts w:ascii="Times New Roman" w:hAnsi="Times New Roman" w:cs="Times New Roman"/>
          <w:color w:val="000000" w:themeColor="text1"/>
          <w:sz w:val="28"/>
          <w:szCs w:val="28"/>
        </w:rPr>
        <w:t xml:space="preserve">выполнении государственного заказа, </w:t>
      </w:r>
      <w:r w:rsidR="005658B0" w:rsidRPr="00CD5C05">
        <w:rPr>
          <w:rFonts w:ascii="Times New Roman" w:hAnsi="Times New Roman" w:cs="Times New Roman"/>
          <w:color w:val="000000" w:themeColor="text1"/>
          <w:sz w:val="28"/>
          <w:szCs w:val="28"/>
        </w:rPr>
        <w:t>согласован прейскурант цен на оказание платных медицинских услуг,</w:t>
      </w:r>
      <w:r w:rsidR="00E4502C" w:rsidRPr="00CD5C05">
        <w:rPr>
          <w:rFonts w:ascii="Times New Roman" w:hAnsi="Times New Roman" w:cs="Times New Roman"/>
          <w:color w:val="000000" w:themeColor="text1"/>
          <w:sz w:val="28"/>
          <w:szCs w:val="28"/>
        </w:rPr>
        <w:t xml:space="preserve"> не входящий</w:t>
      </w:r>
      <w:r w:rsidR="005658B0" w:rsidRPr="00CD5C05">
        <w:rPr>
          <w:rFonts w:ascii="Times New Roman" w:hAnsi="Times New Roman" w:cs="Times New Roman"/>
          <w:color w:val="000000" w:themeColor="text1"/>
          <w:sz w:val="28"/>
          <w:szCs w:val="28"/>
        </w:rPr>
        <w:t xml:space="preserve"> </w:t>
      </w:r>
      <w:r w:rsidR="00E4502C" w:rsidRPr="00CD5C05">
        <w:rPr>
          <w:rFonts w:ascii="Times New Roman" w:hAnsi="Times New Roman" w:cs="Times New Roman"/>
          <w:color w:val="000000" w:themeColor="text1"/>
          <w:sz w:val="28"/>
          <w:szCs w:val="28"/>
        </w:rPr>
        <w:t>в гарантированный объём бесплатной медицинской помощи на 2017 год, согласован проект</w:t>
      </w:r>
      <w:r w:rsidR="00EF3578">
        <w:rPr>
          <w:rFonts w:ascii="Times New Roman" w:hAnsi="Times New Roman" w:cs="Times New Roman"/>
          <w:color w:val="000000" w:themeColor="text1"/>
          <w:sz w:val="28"/>
          <w:szCs w:val="28"/>
        </w:rPr>
        <w:t xml:space="preserve"> </w:t>
      </w:r>
      <w:r w:rsidR="00E4502C" w:rsidRPr="00CD5C05">
        <w:rPr>
          <w:rFonts w:ascii="Times New Roman" w:hAnsi="Times New Roman" w:cs="Times New Roman"/>
          <w:color w:val="000000" w:themeColor="text1"/>
          <w:sz w:val="28"/>
          <w:szCs w:val="28"/>
        </w:rPr>
        <w:t>отчёта о выполнении плана развития, утверждена финансовая отчётность за 2017 год</w:t>
      </w:r>
      <w:proofErr w:type="gramStart"/>
      <w:r w:rsidR="00EF3578">
        <w:rPr>
          <w:rFonts w:ascii="Times New Roman" w:hAnsi="Times New Roman" w:cs="Times New Roman"/>
          <w:color w:val="000000" w:themeColor="text1"/>
          <w:sz w:val="28"/>
          <w:szCs w:val="28"/>
        </w:rPr>
        <w:t>.</w:t>
      </w:r>
      <w:proofErr w:type="gramEnd"/>
      <w:r w:rsidR="00E4502C" w:rsidRPr="00CD5C05">
        <w:rPr>
          <w:rFonts w:ascii="Times New Roman" w:hAnsi="Times New Roman" w:cs="Times New Roman"/>
          <w:color w:val="000000" w:themeColor="text1"/>
          <w:sz w:val="28"/>
          <w:szCs w:val="28"/>
        </w:rPr>
        <w:t xml:space="preserve"> </w:t>
      </w:r>
      <w:r w:rsidR="00EF3578">
        <w:rPr>
          <w:rFonts w:ascii="Times New Roman" w:hAnsi="Times New Roman" w:cs="Times New Roman"/>
          <w:color w:val="000000" w:themeColor="text1"/>
          <w:sz w:val="28"/>
          <w:szCs w:val="28"/>
        </w:rPr>
        <w:t>Ц</w:t>
      </w:r>
      <w:r w:rsidR="00E4502C" w:rsidRPr="00CD5C05">
        <w:rPr>
          <w:rFonts w:ascii="Times New Roman" w:hAnsi="Times New Roman" w:cs="Times New Roman"/>
          <w:color w:val="000000" w:themeColor="text1"/>
          <w:sz w:val="28"/>
          <w:szCs w:val="28"/>
        </w:rPr>
        <w:t>елевые показатели плана развития признали выполненными, предприятие получило за 2017 год прибыль в сумме 9544,7 тыс. тенге.</w:t>
      </w:r>
    </w:p>
    <w:p w:rsidR="00BD35CB" w:rsidRDefault="00E4502C"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Одновременно обсуждались вопросы согласования размеров должностных окладов</w:t>
      </w:r>
      <w:r w:rsidR="00BB0587">
        <w:rPr>
          <w:rFonts w:ascii="Times New Roman" w:hAnsi="Times New Roman" w:cs="Times New Roman"/>
          <w:color w:val="000000" w:themeColor="text1"/>
          <w:sz w:val="28"/>
          <w:szCs w:val="28"/>
        </w:rPr>
        <w:t>,</w:t>
      </w:r>
      <w:r w:rsidRPr="00CD5C05">
        <w:rPr>
          <w:rFonts w:ascii="Times New Roman" w:hAnsi="Times New Roman" w:cs="Times New Roman"/>
          <w:color w:val="000000" w:themeColor="text1"/>
          <w:sz w:val="28"/>
          <w:szCs w:val="28"/>
        </w:rPr>
        <w:t xml:space="preserve"> приняты решения о выплате</w:t>
      </w:r>
      <w:r w:rsidR="009C4D82" w:rsidRPr="00CD5C05">
        <w:rPr>
          <w:rFonts w:ascii="Times New Roman" w:hAnsi="Times New Roman" w:cs="Times New Roman"/>
          <w:color w:val="000000" w:themeColor="text1"/>
          <w:sz w:val="28"/>
          <w:szCs w:val="28"/>
        </w:rPr>
        <w:t xml:space="preserve"> дифференцированной доплаты работникам </w:t>
      </w:r>
      <w:proofErr w:type="gramStart"/>
      <w:r w:rsidR="009C4D82" w:rsidRPr="00CD5C05">
        <w:rPr>
          <w:rFonts w:ascii="Times New Roman" w:hAnsi="Times New Roman" w:cs="Times New Roman"/>
          <w:color w:val="000000" w:themeColor="text1"/>
          <w:sz w:val="28"/>
          <w:szCs w:val="28"/>
        </w:rPr>
        <w:t>согласно</w:t>
      </w:r>
      <w:proofErr w:type="gramEnd"/>
      <w:r w:rsidR="009C4D82" w:rsidRPr="00CD5C05">
        <w:rPr>
          <w:rFonts w:ascii="Times New Roman" w:hAnsi="Times New Roman" w:cs="Times New Roman"/>
          <w:color w:val="000000" w:themeColor="text1"/>
          <w:sz w:val="28"/>
          <w:szCs w:val="28"/>
        </w:rPr>
        <w:t xml:space="preserve"> оценочных листов, а также о закупе медицинского оборудования</w:t>
      </w:r>
      <w:r w:rsidR="00BD35CB">
        <w:rPr>
          <w:rFonts w:ascii="Times New Roman" w:hAnsi="Times New Roman" w:cs="Times New Roman"/>
          <w:color w:val="000000" w:themeColor="text1"/>
          <w:sz w:val="28"/>
          <w:szCs w:val="28"/>
        </w:rPr>
        <w:t>.</w:t>
      </w:r>
    </w:p>
    <w:p w:rsidR="00E4502C" w:rsidRPr="00CD5C05" w:rsidRDefault="00BD35CB" w:rsidP="00BC238B">
      <w:pPr>
        <w:pStyle w:val="a4"/>
        <w:tabs>
          <w:tab w:val="left" w:pos="0"/>
          <w:tab w:val="left" w:pos="1134"/>
        </w:tabs>
        <w:spacing w:after="0" w:line="240" w:lineRule="auto"/>
        <w:ind w:left="0"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Цели выполнены, приобретено новое оборудование:</w:t>
      </w:r>
      <w:r w:rsidR="009C4D82" w:rsidRPr="00CD5C05">
        <w:rPr>
          <w:rFonts w:ascii="Times New Roman" w:hAnsi="Times New Roman" w:cs="Times New Roman"/>
          <w:color w:val="000000" w:themeColor="text1"/>
          <w:sz w:val="28"/>
          <w:szCs w:val="28"/>
        </w:rPr>
        <w:t xml:space="preserve"> т</w:t>
      </w:r>
      <w:r>
        <w:rPr>
          <w:rFonts w:ascii="Times New Roman" w:hAnsi="Times New Roman" w:cs="Times New Roman"/>
          <w:color w:val="000000" w:themeColor="text1"/>
          <w:sz w:val="28"/>
          <w:szCs w:val="28"/>
        </w:rPr>
        <w:t xml:space="preserve">ермостат суховоздушный ТВ-80-01в количестве </w:t>
      </w:r>
      <w:r w:rsidR="009C4D82" w:rsidRPr="00CD5C05">
        <w:rPr>
          <w:rFonts w:ascii="Times New Roman" w:hAnsi="Times New Roman" w:cs="Times New Roman"/>
          <w:color w:val="000000" w:themeColor="text1"/>
          <w:sz w:val="28"/>
          <w:szCs w:val="28"/>
        </w:rPr>
        <w:t>2 шт</w:t>
      </w:r>
      <w:r>
        <w:rPr>
          <w:rFonts w:ascii="Times New Roman" w:hAnsi="Times New Roman" w:cs="Times New Roman"/>
          <w:color w:val="000000" w:themeColor="text1"/>
          <w:sz w:val="28"/>
          <w:szCs w:val="28"/>
        </w:rPr>
        <w:t>уки</w:t>
      </w:r>
      <w:r w:rsidR="009C4D82" w:rsidRPr="00CD5C05">
        <w:rPr>
          <w:rFonts w:ascii="Times New Roman" w:hAnsi="Times New Roman" w:cs="Times New Roman"/>
          <w:color w:val="000000" w:themeColor="text1"/>
          <w:sz w:val="28"/>
          <w:szCs w:val="28"/>
        </w:rPr>
        <w:t xml:space="preserve"> по цене 143,5 тыс. тенге, стерилизатор паровой ВКА-75 по цене</w:t>
      </w:r>
      <w:r>
        <w:rPr>
          <w:rFonts w:ascii="Times New Roman" w:hAnsi="Times New Roman" w:cs="Times New Roman"/>
          <w:color w:val="000000" w:themeColor="text1"/>
          <w:sz w:val="28"/>
          <w:szCs w:val="28"/>
        </w:rPr>
        <w:t xml:space="preserve"> </w:t>
      </w:r>
      <w:r w:rsidR="009C4D82" w:rsidRPr="00CD5C05">
        <w:rPr>
          <w:rFonts w:ascii="Times New Roman" w:hAnsi="Times New Roman" w:cs="Times New Roman"/>
          <w:color w:val="000000" w:themeColor="text1"/>
          <w:sz w:val="28"/>
          <w:szCs w:val="28"/>
        </w:rPr>
        <w:t>740,9 тыс. тенге, электрокардиограф в количестве 2 штуки по цене 779,0 тыс. тенге, индикатор внутриглазного давления в количестве 1 шт</w:t>
      </w:r>
      <w:r>
        <w:rPr>
          <w:rFonts w:ascii="Times New Roman" w:hAnsi="Times New Roman" w:cs="Times New Roman"/>
          <w:color w:val="000000" w:themeColor="text1"/>
          <w:sz w:val="28"/>
          <w:szCs w:val="28"/>
        </w:rPr>
        <w:t>.</w:t>
      </w:r>
      <w:r w:rsidR="009C4D82" w:rsidRPr="00CD5C05">
        <w:rPr>
          <w:rFonts w:ascii="Times New Roman" w:hAnsi="Times New Roman" w:cs="Times New Roman"/>
          <w:color w:val="000000" w:themeColor="text1"/>
          <w:sz w:val="28"/>
          <w:szCs w:val="28"/>
        </w:rPr>
        <w:t xml:space="preserve"> по цене 123,0 тыс. т</w:t>
      </w:r>
      <w:r w:rsidR="004C062A" w:rsidRPr="00CD5C05">
        <w:rPr>
          <w:rFonts w:ascii="Times New Roman" w:hAnsi="Times New Roman" w:cs="Times New Roman"/>
          <w:color w:val="000000" w:themeColor="text1"/>
          <w:sz w:val="28"/>
          <w:szCs w:val="28"/>
        </w:rPr>
        <w:t>е</w:t>
      </w:r>
      <w:r w:rsidR="009C4D82" w:rsidRPr="00CD5C05">
        <w:rPr>
          <w:rFonts w:ascii="Times New Roman" w:hAnsi="Times New Roman" w:cs="Times New Roman"/>
          <w:color w:val="000000" w:themeColor="text1"/>
          <w:sz w:val="28"/>
          <w:szCs w:val="28"/>
        </w:rPr>
        <w:t>нге</w:t>
      </w:r>
      <w:r w:rsidR="004C062A" w:rsidRPr="00CD5C05">
        <w:rPr>
          <w:rFonts w:ascii="Times New Roman" w:hAnsi="Times New Roman" w:cs="Times New Roman"/>
          <w:color w:val="000000" w:themeColor="text1"/>
          <w:sz w:val="28"/>
          <w:szCs w:val="28"/>
        </w:rPr>
        <w:t>,</w:t>
      </w:r>
      <w:r w:rsidR="009C4D82" w:rsidRPr="00CD5C05">
        <w:rPr>
          <w:rFonts w:ascii="Times New Roman" w:hAnsi="Times New Roman" w:cs="Times New Roman"/>
          <w:color w:val="000000" w:themeColor="text1"/>
          <w:sz w:val="28"/>
          <w:szCs w:val="28"/>
        </w:rPr>
        <w:t xml:space="preserve"> </w:t>
      </w:r>
      <w:r w:rsidR="004C062A" w:rsidRPr="00CD5C05">
        <w:rPr>
          <w:rFonts w:ascii="Times New Roman" w:hAnsi="Times New Roman" w:cs="Times New Roman"/>
          <w:color w:val="000000" w:themeColor="text1"/>
          <w:sz w:val="28"/>
          <w:szCs w:val="28"/>
        </w:rPr>
        <w:t xml:space="preserve">аппарат </w:t>
      </w:r>
      <w:proofErr w:type="spellStart"/>
      <w:r w:rsidR="004C062A" w:rsidRPr="00CD5C05">
        <w:rPr>
          <w:rFonts w:ascii="Times New Roman" w:hAnsi="Times New Roman" w:cs="Times New Roman"/>
          <w:color w:val="000000" w:themeColor="text1"/>
          <w:sz w:val="28"/>
          <w:szCs w:val="28"/>
        </w:rPr>
        <w:t>Биотрон</w:t>
      </w:r>
      <w:proofErr w:type="spellEnd"/>
      <w:r w:rsidR="004C062A" w:rsidRPr="00CD5C05">
        <w:rPr>
          <w:rFonts w:ascii="Times New Roman" w:hAnsi="Times New Roman" w:cs="Times New Roman"/>
          <w:color w:val="000000" w:themeColor="text1"/>
          <w:sz w:val="28"/>
          <w:szCs w:val="28"/>
        </w:rPr>
        <w:t xml:space="preserve">  в количестве 1 штуке по цене 278,0 тыс</w:t>
      </w:r>
      <w:proofErr w:type="gramStart"/>
      <w:r w:rsidR="004C062A" w:rsidRPr="00CD5C05">
        <w:rPr>
          <w:rFonts w:ascii="Times New Roman" w:hAnsi="Times New Roman" w:cs="Times New Roman"/>
          <w:color w:val="000000" w:themeColor="text1"/>
          <w:sz w:val="28"/>
          <w:szCs w:val="28"/>
        </w:rPr>
        <w:t>.т</w:t>
      </w:r>
      <w:proofErr w:type="gramEnd"/>
      <w:r w:rsidR="004C062A" w:rsidRPr="00CD5C05">
        <w:rPr>
          <w:rFonts w:ascii="Times New Roman" w:hAnsi="Times New Roman" w:cs="Times New Roman"/>
          <w:color w:val="000000" w:themeColor="text1"/>
          <w:sz w:val="28"/>
          <w:szCs w:val="28"/>
        </w:rPr>
        <w:t xml:space="preserve">енге, аппарат </w:t>
      </w:r>
      <w:proofErr w:type="spellStart"/>
      <w:r w:rsidR="004C062A" w:rsidRPr="00CD5C05">
        <w:rPr>
          <w:rFonts w:ascii="Times New Roman" w:hAnsi="Times New Roman" w:cs="Times New Roman"/>
          <w:color w:val="000000" w:themeColor="text1"/>
          <w:sz w:val="28"/>
          <w:szCs w:val="28"/>
        </w:rPr>
        <w:t>гальвинизатор</w:t>
      </w:r>
      <w:proofErr w:type="spellEnd"/>
      <w:r w:rsidR="004C062A" w:rsidRPr="00CD5C05">
        <w:rPr>
          <w:rFonts w:ascii="Times New Roman" w:hAnsi="Times New Roman" w:cs="Times New Roman"/>
          <w:color w:val="000000" w:themeColor="text1"/>
          <w:sz w:val="28"/>
          <w:szCs w:val="28"/>
        </w:rPr>
        <w:t xml:space="preserve"> Поток в количестве 1 штука по цене 93,0 тыс.тенге.</w:t>
      </w:r>
    </w:p>
    <w:p w:rsidR="006270D6" w:rsidRPr="00CD5C05" w:rsidRDefault="006270D6" w:rsidP="006270D6">
      <w:pPr>
        <w:pStyle w:val="a4"/>
        <w:tabs>
          <w:tab w:val="left" w:pos="851"/>
        </w:tabs>
        <w:spacing w:after="0" w:line="240" w:lineRule="auto"/>
        <w:ind w:left="567"/>
        <w:jc w:val="both"/>
        <w:rPr>
          <w:rFonts w:ascii="Times New Roman" w:hAnsi="Times New Roman" w:cs="Times New Roman"/>
          <w:b/>
          <w:sz w:val="28"/>
          <w:szCs w:val="28"/>
        </w:rPr>
      </w:pPr>
      <w:r w:rsidRPr="00CD5C05">
        <w:rPr>
          <w:rFonts w:ascii="Times New Roman" w:hAnsi="Times New Roman" w:cs="Times New Roman"/>
          <w:b/>
          <w:bCs/>
          <w:sz w:val="28"/>
          <w:szCs w:val="28"/>
        </w:rPr>
        <w:t xml:space="preserve">2.2. </w:t>
      </w:r>
      <w:r w:rsidRPr="00CD5C05">
        <w:rPr>
          <w:rFonts w:ascii="Times New Roman" w:hAnsi="Times New Roman" w:cs="Times New Roman"/>
          <w:b/>
          <w:sz w:val="28"/>
          <w:szCs w:val="28"/>
        </w:rPr>
        <w:t>Состав и деятельность Службы внутреннего аудита</w:t>
      </w:r>
    </w:p>
    <w:p w:rsidR="006270D6" w:rsidRPr="00CD5C05" w:rsidRDefault="006270D6" w:rsidP="006270D6">
      <w:pPr>
        <w:pStyle w:val="a4"/>
        <w:tabs>
          <w:tab w:val="left" w:pos="851"/>
        </w:tabs>
        <w:spacing w:after="0" w:line="240" w:lineRule="auto"/>
        <w:ind w:left="0" w:firstLine="567"/>
        <w:jc w:val="both"/>
        <w:rPr>
          <w:rFonts w:ascii="Times New Roman" w:hAnsi="Times New Roman" w:cs="Times New Roman"/>
          <w:sz w:val="28"/>
          <w:szCs w:val="28"/>
        </w:rPr>
      </w:pPr>
      <w:r w:rsidRPr="00CD5C05">
        <w:rPr>
          <w:rFonts w:ascii="Times New Roman" w:hAnsi="Times New Roman" w:cs="Times New Roman"/>
          <w:sz w:val="28"/>
          <w:szCs w:val="28"/>
        </w:rPr>
        <w:t xml:space="preserve">Служба внутреннего аудита (СВА) - структурное подразделение </w:t>
      </w:r>
      <w:r w:rsidRPr="00CD5C05">
        <w:rPr>
          <w:rFonts w:ascii="Times New Roman" w:hAnsi="Times New Roman" w:cs="Times New Roman"/>
          <w:bCs/>
          <w:iCs/>
          <w:sz w:val="28"/>
          <w:szCs w:val="28"/>
        </w:rPr>
        <w:t>поликлиники</w:t>
      </w:r>
      <w:r w:rsidRPr="00CD5C05">
        <w:rPr>
          <w:rFonts w:ascii="Times New Roman" w:hAnsi="Times New Roman" w:cs="Times New Roman"/>
          <w:sz w:val="28"/>
          <w:szCs w:val="28"/>
        </w:rPr>
        <w:t>, осуществляющее деятельность по управлению качеством медицинской помощи на уровне медицинской организации и наделенное соответствующими полномочиями в соответствии с утвержденной должностной инструкцией и Положением о Службе внутреннего аудита</w:t>
      </w:r>
    </w:p>
    <w:p w:rsidR="006270D6" w:rsidRPr="00CD5C05" w:rsidRDefault="006270D6" w:rsidP="006270D6">
      <w:pPr>
        <w:pStyle w:val="a4"/>
        <w:spacing w:after="0" w:line="240" w:lineRule="auto"/>
        <w:ind w:left="0"/>
        <w:jc w:val="both"/>
        <w:rPr>
          <w:rFonts w:ascii="Times New Roman" w:hAnsi="Times New Roman" w:cs="Times New Roman"/>
          <w:sz w:val="28"/>
          <w:szCs w:val="28"/>
        </w:rPr>
      </w:pPr>
    </w:p>
    <w:p w:rsidR="006270D6" w:rsidRPr="00CD5C05" w:rsidRDefault="006270D6" w:rsidP="006270D6">
      <w:pPr>
        <w:pStyle w:val="a4"/>
        <w:spacing w:after="0" w:line="240" w:lineRule="auto"/>
        <w:ind w:left="0"/>
        <w:jc w:val="both"/>
        <w:rPr>
          <w:rFonts w:ascii="Times New Roman" w:hAnsi="Times New Roman" w:cs="Times New Roman"/>
          <w:sz w:val="28"/>
          <w:szCs w:val="28"/>
        </w:rPr>
      </w:pPr>
      <w:r w:rsidRPr="00CD5C05">
        <w:rPr>
          <w:rFonts w:ascii="Times New Roman" w:hAnsi="Times New Roman" w:cs="Times New Roman"/>
          <w:sz w:val="28"/>
          <w:szCs w:val="28"/>
        </w:rPr>
        <w:t xml:space="preserve">Руководитель СВА  </w:t>
      </w:r>
      <w:proofErr w:type="spellStart"/>
      <w:r w:rsidRPr="00CD5C05">
        <w:rPr>
          <w:rFonts w:ascii="Times New Roman" w:hAnsi="Times New Roman" w:cs="Times New Roman"/>
          <w:sz w:val="28"/>
          <w:szCs w:val="28"/>
        </w:rPr>
        <w:t>Хабибулина</w:t>
      </w:r>
      <w:proofErr w:type="spellEnd"/>
      <w:r w:rsidRPr="00CD5C05">
        <w:rPr>
          <w:rFonts w:ascii="Times New Roman" w:hAnsi="Times New Roman" w:cs="Times New Roman"/>
          <w:sz w:val="28"/>
          <w:szCs w:val="28"/>
        </w:rPr>
        <w:t xml:space="preserve"> Ж..К.</w:t>
      </w:r>
    </w:p>
    <w:p w:rsidR="006270D6" w:rsidRPr="00CD5C05" w:rsidRDefault="006270D6" w:rsidP="006270D6">
      <w:pPr>
        <w:tabs>
          <w:tab w:val="left" w:pos="2880"/>
        </w:tabs>
        <w:spacing w:after="0" w:line="240" w:lineRule="auto"/>
        <w:contextualSpacing/>
        <w:jc w:val="both"/>
        <w:rPr>
          <w:rFonts w:ascii="Times New Roman" w:hAnsi="Times New Roman" w:cs="Times New Roman"/>
          <w:sz w:val="28"/>
          <w:szCs w:val="28"/>
        </w:rPr>
      </w:pPr>
      <w:r w:rsidRPr="00CD5C05">
        <w:rPr>
          <w:rFonts w:ascii="Times New Roman" w:hAnsi="Times New Roman" w:cs="Times New Roman"/>
          <w:sz w:val="28"/>
          <w:szCs w:val="28"/>
        </w:rPr>
        <w:tab/>
      </w:r>
    </w:p>
    <w:p w:rsidR="006270D6" w:rsidRPr="00CD5C05" w:rsidRDefault="006270D6" w:rsidP="006270D6">
      <w:pPr>
        <w:tabs>
          <w:tab w:val="left" w:pos="2880"/>
        </w:tabs>
        <w:spacing w:after="0" w:line="240" w:lineRule="auto"/>
        <w:contextualSpacing/>
        <w:jc w:val="both"/>
        <w:rPr>
          <w:rFonts w:ascii="Times New Roman" w:hAnsi="Times New Roman" w:cs="Times New Roman"/>
          <w:sz w:val="28"/>
          <w:szCs w:val="28"/>
        </w:rPr>
      </w:pPr>
      <w:r w:rsidRPr="00CD5C05">
        <w:rPr>
          <w:rFonts w:ascii="Times New Roman" w:hAnsi="Times New Roman" w:cs="Times New Roman"/>
          <w:sz w:val="28"/>
          <w:szCs w:val="28"/>
        </w:rPr>
        <w:lastRenderedPageBreak/>
        <w:t xml:space="preserve">    Основными направлениями работы СВА являются: </w:t>
      </w:r>
    </w:p>
    <w:p w:rsidR="006270D6" w:rsidRPr="00CD5C05" w:rsidRDefault="006270D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CD5C05">
        <w:rPr>
          <w:rFonts w:ascii="Times New Roman" w:hAnsi="Times New Roman" w:cs="Times New Roman"/>
          <w:bCs/>
          <w:iCs/>
          <w:sz w:val="28"/>
          <w:szCs w:val="28"/>
        </w:rPr>
        <w:t xml:space="preserve">анализ отчетов по работе клинических подразделений; </w:t>
      </w:r>
    </w:p>
    <w:p w:rsidR="006270D6" w:rsidRPr="00CD5C05" w:rsidRDefault="006270D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CD5C05">
        <w:rPr>
          <w:rFonts w:ascii="Times New Roman" w:hAnsi="Times New Roman" w:cs="Times New Roman"/>
          <w:bCs/>
          <w:iCs/>
          <w:sz w:val="28"/>
          <w:szCs w:val="28"/>
        </w:rPr>
        <w:t xml:space="preserve">анализ индикаторов структуры, процесса и результатов;  </w:t>
      </w:r>
    </w:p>
    <w:p w:rsidR="006270D6" w:rsidRPr="00CD5C05" w:rsidRDefault="006270D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CD5C05">
        <w:rPr>
          <w:rFonts w:ascii="Times New Roman" w:hAnsi="Times New Roman" w:cs="Times New Roman"/>
          <w:bCs/>
          <w:iCs/>
          <w:sz w:val="28"/>
          <w:szCs w:val="28"/>
        </w:rPr>
        <w:t xml:space="preserve">аттестация отделений, сотрудников на соответствие должности по оказанию экстренной помощи;  </w:t>
      </w:r>
    </w:p>
    <w:p w:rsidR="006270D6" w:rsidRPr="00CD5C05" w:rsidRDefault="006270D6" w:rsidP="006270D6">
      <w:pPr>
        <w:pStyle w:val="a4"/>
        <w:tabs>
          <w:tab w:val="left" w:pos="851"/>
        </w:tabs>
        <w:spacing w:after="0" w:line="240" w:lineRule="auto"/>
        <w:ind w:left="567"/>
        <w:rPr>
          <w:rFonts w:ascii="Times New Roman" w:hAnsi="Times New Roman" w:cs="Times New Roman"/>
          <w:bCs/>
          <w:iCs/>
          <w:sz w:val="28"/>
          <w:szCs w:val="28"/>
        </w:rPr>
      </w:pPr>
      <w:r w:rsidRPr="00CD5C05">
        <w:rPr>
          <w:rFonts w:ascii="Times New Roman" w:hAnsi="Times New Roman" w:cs="Times New Roman"/>
          <w:bCs/>
          <w:iCs/>
          <w:sz w:val="28"/>
          <w:szCs w:val="28"/>
        </w:rPr>
        <w:t>работа  с постоянно действующими комиссиями;</w:t>
      </w:r>
    </w:p>
    <w:p w:rsidR="006270D6" w:rsidRPr="00CD5C05" w:rsidRDefault="006270D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CD5C05">
        <w:rPr>
          <w:rFonts w:ascii="Times New Roman" w:hAnsi="Times New Roman" w:cs="Times New Roman"/>
          <w:bCs/>
          <w:iCs/>
          <w:sz w:val="28"/>
          <w:szCs w:val="28"/>
        </w:rPr>
        <w:t>подготовка к проведению аккредитации; постоянный мониторинг и анализ устных и письменных жалоб пациентов и их родственников;</w:t>
      </w:r>
    </w:p>
    <w:p w:rsidR="006270D6" w:rsidRDefault="006270D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CD5C05">
        <w:rPr>
          <w:rFonts w:ascii="Times New Roman" w:hAnsi="Times New Roman" w:cs="Times New Roman"/>
          <w:bCs/>
          <w:iCs/>
          <w:sz w:val="28"/>
          <w:szCs w:val="28"/>
        </w:rPr>
        <w:t>мониторинг книг жалоб и предложений пациентов по отделениям.</w:t>
      </w:r>
    </w:p>
    <w:p w:rsidR="00623615" w:rsidRDefault="00761156" w:rsidP="006270D6">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Pr>
          <w:rFonts w:ascii="Times New Roman" w:hAnsi="Times New Roman" w:cs="Times New Roman"/>
          <w:bCs/>
          <w:iCs/>
          <w:sz w:val="28"/>
          <w:szCs w:val="28"/>
        </w:rPr>
        <w:t>Внутренняя</w:t>
      </w:r>
      <w:r w:rsidR="00CD5C05">
        <w:rPr>
          <w:rFonts w:ascii="Times New Roman" w:hAnsi="Times New Roman" w:cs="Times New Roman"/>
          <w:bCs/>
          <w:iCs/>
          <w:sz w:val="28"/>
          <w:szCs w:val="28"/>
        </w:rPr>
        <w:t xml:space="preserve"> контрольная комиссия, проведение экспертизы по нетрудоспособности</w:t>
      </w:r>
      <w:r>
        <w:rPr>
          <w:rFonts w:ascii="Times New Roman" w:hAnsi="Times New Roman" w:cs="Times New Roman"/>
          <w:bCs/>
          <w:iCs/>
          <w:sz w:val="28"/>
          <w:szCs w:val="28"/>
        </w:rPr>
        <w:t xml:space="preserve"> </w:t>
      </w:r>
    </w:p>
    <w:p w:rsidR="006270D6" w:rsidRPr="00261A0E" w:rsidRDefault="00623615" w:rsidP="00261A0E">
      <w:pPr>
        <w:pStyle w:val="a4"/>
        <w:numPr>
          <w:ilvl w:val="0"/>
          <w:numId w:val="24"/>
        </w:numPr>
        <w:tabs>
          <w:tab w:val="left" w:pos="851"/>
        </w:tabs>
        <w:spacing w:after="0" w:line="240" w:lineRule="auto"/>
        <w:ind w:left="567" w:hanging="425"/>
        <w:rPr>
          <w:rFonts w:ascii="Times New Roman" w:hAnsi="Times New Roman" w:cs="Times New Roman"/>
          <w:bCs/>
          <w:iCs/>
          <w:sz w:val="28"/>
          <w:szCs w:val="28"/>
        </w:rPr>
      </w:pPr>
      <w:r w:rsidRPr="00DC1F6B">
        <w:rPr>
          <w:rFonts w:ascii="Times New Roman" w:hAnsi="Times New Roman"/>
          <w:color w:val="000000"/>
          <w:sz w:val="28"/>
          <w:szCs w:val="28"/>
        </w:rPr>
        <w:t>организацию работы ВКК, экспертную обоснованность принимаемых решений и выдаваемых заключений</w:t>
      </w:r>
    </w:p>
    <w:p w:rsidR="002763AB" w:rsidRDefault="002763AB" w:rsidP="00761156">
      <w:pPr>
        <w:tabs>
          <w:tab w:val="left" w:pos="1134"/>
        </w:tabs>
        <w:spacing w:after="0" w:line="240" w:lineRule="auto"/>
        <w:rPr>
          <w:rFonts w:ascii="Times New Roman" w:hAnsi="Times New Roman" w:cs="Times New Roman"/>
          <w:color w:val="000000" w:themeColor="text1"/>
          <w:sz w:val="28"/>
          <w:szCs w:val="28"/>
        </w:rPr>
      </w:pPr>
    </w:p>
    <w:p w:rsidR="00761156" w:rsidRPr="00761156" w:rsidRDefault="00761156" w:rsidP="00761156">
      <w:pPr>
        <w:tabs>
          <w:tab w:val="left" w:pos="1134"/>
        </w:tabs>
        <w:spacing w:after="0" w:line="240" w:lineRule="auto"/>
        <w:rPr>
          <w:rFonts w:ascii="Times New Roman" w:hAnsi="Times New Roman" w:cs="Times New Roman"/>
          <w:color w:val="000000" w:themeColor="text1"/>
          <w:sz w:val="28"/>
          <w:szCs w:val="28"/>
        </w:rPr>
      </w:pPr>
    </w:p>
    <w:p w:rsidR="00BC78AD" w:rsidRPr="00CD5C05" w:rsidRDefault="00BC78AD" w:rsidP="00414A3A">
      <w:pPr>
        <w:tabs>
          <w:tab w:val="left" w:pos="567"/>
          <w:tab w:val="left" w:pos="1134"/>
        </w:tabs>
        <w:spacing w:after="0" w:line="240" w:lineRule="auto"/>
        <w:contextualSpacing/>
        <w:jc w:val="both"/>
        <w:rPr>
          <w:rFonts w:ascii="Times New Roman" w:hAnsi="Times New Roman" w:cs="Times New Roman"/>
          <w:b/>
          <w:bCs/>
          <w:color w:val="000000" w:themeColor="text1"/>
          <w:sz w:val="28"/>
          <w:szCs w:val="28"/>
        </w:rPr>
      </w:pPr>
      <w:r w:rsidRPr="00CD5C05">
        <w:rPr>
          <w:rFonts w:ascii="Times New Roman" w:hAnsi="Times New Roman" w:cs="Times New Roman"/>
          <w:b/>
          <w:bCs/>
          <w:i/>
          <w:color w:val="000000" w:themeColor="text1"/>
          <w:sz w:val="28"/>
          <w:szCs w:val="28"/>
        </w:rPr>
        <w:tab/>
      </w:r>
      <w:r w:rsidRPr="00CD5C05">
        <w:rPr>
          <w:rFonts w:ascii="Times New Roman" w:hAnsi="Times New Roman" w:cs="Times New Roman"/>
          <w:b/>
          <w:bCs/>
          <w:color w:val="000000" w:themeColor="text1"/>
          <w:sz w:val="28"/>
          <w:szCs w:val="28"/>
        </w:rPr>
        <w:t>РАЗДЕЛ 3. ОЦЕНКА КОНКУРЕНТОСПОСОБНОСТИ ПРЕДПРИЯТИЯ</w:t>
      </w:r>
    </w:p>
    <w:p w:rsidR="00BC78AD" w:rsidRPr="00CD5C05" w:rsidRDefault="00BC78AD" w:rsidP="00414A3A">
      <w:pPr>
        <w:pStyle w:val="a4"/>
        <w:tabs>
          <w:tab w:val="left" w:pos="851"/>
        </w:tabs>
        <w:spacing w:after="0" w:line="240" w:lineRule="auto"/>
        <w:ind w:left="567"/>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3.1. Ключевые показатели деятельности (по плану развития)</w:t>
      </w:r>
      <w:r w:rsidR="00BB0587">
        <w:rPr>
          <w:rFonts w:ascii="Times New Roman" w:hAnsi="Times New Roman" w:cs="Times New Roman"/>
          <w:color w:val="000000" w:themeColor="text1"/>
          <w:sz w:val="28"/>
          <w:szCs w:val="28"/>
        </w:rPr>
        <w:t xml:space="preserve"> на 2017 год</w:t>
      </w:r>
    </w:p>
    <w:p w:rsidR="002C2FAA" w:rsidRPr="00CD5C05" w:rsidRDefault="002C2FAA" w:rsidP="00414A3A">
      <w:pPr>
        <w:pStyle w:val="a4"/>
        <w:tabs>
          <w:tab w:val="left" w:pos="851"/>
        </w:tabs>
        <w:spacing w:after="0" w:line="240" w:lineRule="auto"/>
        <w:ind w:left="567"/>
        <w:jc w:val="both"/>
        <w:rPr>
          <w:rFonts w:ascii="Times New Roman" w:hAnsi="Times New Roman" w:cs="Times New Roman"/>
          <w:color w:val="000000" w:themeColor="text1"/>
          <w:sz w:val="28"/>
          <w:szCs w:val="28"/>
        </w:rPr>
      </w:pPr>
    </w:p>
    <w:tbl>
      <w:tblPr>
        <w:tblW w:w="10844" w:type="dxa"/>
        <w:tblInd w:w="-885" w:type="dxa"/>
        <w:tblLayout w:type="fixed"/>
        <w:tblLook w:val="04A0"/>
      </w:tblPr>
      <w:tblGrid>
        <w:gridCol w:w="284"/>
        <w:gridCol w:w="851"/>
        <w:gridCol w:w="284"/>
        <w:gridCol w:w="851"/>
        <w:gridCol w:w="567"/>
        <w:gridCol w:w="851"/>
        <w:gridCol w:w="850"/>
        <w:gridCol w:w="1701"/>
        <w:gridCol w:w="850"/>
        <w:gridCol w:w="851"/>
        <w:gridCol w:w="920"/>
        <w:gridCol w:w="1064"/>
        <w:gridCol w:w="920"/>
      </w:tblGrid>
      <w:tr w:rsidR="00BE5F5D" w:rsidRPr="00CD5C05" w:rsidTr="000D6F06">
        <w:trPr>
          <w:trHeight w:val="240"/>
        </w:trPr>
        <w:tc>
          <w:tcPr>
            <w:tcW w:w="11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Цели</w:t>
            </w:r>
          </w:p>
        </w:tc>
        <w:tc>
          <w:tcPr>
            <w:tcW w:w="2553" w:type="dxa"/>
            <w:gridSpan w:val="4"/>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Цели</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содержание результата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proofErr w:type="spellStart"/>
            <w:r w:rsidRPr="00CD5C05">
              <w:rPr>
                <w:rFonts w:ascii="Times New Roman" w:eastAsia="Times New Roman" w:hAnsi="Times New Roman" w:cs="Times New Roman"/>
                <w:b/>
                <w:bCs/>
                <w:color w:val="000000" w:themeColor="text1"/>
                <w:sz w:val="18"/>
                <w:szCs w:val="18"/>
                <w:lang w:eastAsia="ru-RU"/>
              </w:rPr>
              <w:t>ед</w:t>
            </w:r>
            <w:proofErr w:type="gramStart"/>
            <w:r w:rsidRPr="00CD5C05">
              <w:rPr>
                <w:rFonts w:ascii="Times New Roman" w:eastAsia="Times New Roman" w:hAnsi="Times New Roman" w:cs="Times New Roman"/>
                <w:b/>
                <w:bCs/>
                <w:color w:val="000000" w:themeColor="text1"/>
                <w:sz w:val="18"/>
                <w:szCs w:val="18"/>
                <w:lang w:eastAsia="ru-RU"/>
              </w:rPr>
              <w:t>.и</w:t>
            </w:r>
            <w:proofErr w:type="gramEnd"/>
            <w:r w:rsidRPr="00CD5C05">
              <w:rPr>
                <w:rFonts w:ascii="Times New Roman" w:eastAsia="Times New Roman" w:hAnsi="Times New Roman" w:cs="Times New Roman"/>
                <w:b/>
                <w:bCs/>
                <w:color w:val="000000" w:themeColor="text1"/>
                <w:sz w:val="18"/>
                <w:szCs w:val="18"/>
                <w:lang w:eastAsia="ru-RU"/>
              </w:rPr>
              <w:t>зм</w:t>
            </w:r>
            <w:proofErr w:type="spellEnd"/>
            <w:r w:rsidRPr="00CD5C05">
              <w:rPr>
                <w:rFonts w:ascii="Times New Roman" w:eastAsia="Times New Roman" w:hAnsi="Times New Roman" w:cs="Times New Roman"/>
                <w:b/>
                <w:bCs/>
                <w:color w:val="000000" w:themeColor="text1"/>
                <w:sz w:val="18"/>
                <w:szCs w:val="18"/>
                <w:lang w:eastAsia="ru-RU"/>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план</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корректировка</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факт</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выполнения</w:t>
            </w:r>
          </w:p>
        </w:tc>
      </w:tr>
      <w:tr w:rsidR="00BE5F5D" w:rsidRPr="00CD5C05" w:rsidTr="000D6F06">
        <w:trPr>
          <w:trHeight w:val="1350"/>
        </w:trPr>
        <w:tc>
          <w:tcPr>
            <w:tcW w:w="284" w:type="dxa"/>
            <w:tcBorders>
              <w:top w:val="nil"/>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w:t>
            </w:r>
          </w:p>
        </w:tc>
        <w:tc>
          <w:tcPr>
            <w:tcW w:w="851"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содержание</w:t>
            </w:r>
          </w:p>
        </w:tc>
        <w:tc>
          <w:tcPr>
            <w:tcW w:w="284"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w:t>
            </w:r>
          </w:p>
        </w:tc>
        <w:tc>
          <w:tcPr>
            <w:tcW w:w="851"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содержание</w:t>
            </w:r>
          </w:p>
        </w:tc>
        <w:tc>
          <w:tcPr>
            <w:tcW w:w="14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Результат</w:t>
            </w: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p>
        </w:tc>
      </w:tr>
      <w:tr w:rsidR="00BE5F5D" w:rsidRPr="00CD5C05" w:rsidTr="000D6F06">
        <w:trPr>
          <w:trHeight w:val="315"/>
        </w:trPr>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w:t>
            </w:r>
          </w:p>
        </w:tc>
        <w:tc>
          <w:tcPr>
            <w:tcW w:w="284"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12</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w:t>
            </w:r>
          </w:p>
        </w:tc>
      </w:tr>
      <w:tr w:rsidR="00BE5F5D" w:rsidRPr="00CD5C05" w:rsidTr="000D6F06">
        <w:trPr>
          <w:trHeight w:val="315"/>
        </w:trPr>
        <w:tc>
          <w:tcPr>
            <w:tcW w:w="284" w:type="dxa"/>
            <w:tcBorders>
              <w:top w:val="single" w:sz="4" w:space="0" w:color="000000"/>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w:t>
            </w:r>
          </w:p>
        </w:tc>
        <w:tc>
          <w:tcPr>
            <w:tcW w:w="851" w:type="dxa"/>
            <w:vMerge w:val="restart"/>
            <w:tcBorders>
              <w:top w:val="single" w:sz="4" w:space="0" w:color="000000"/>
              <w:left w:val="single" w:sz="4" w:space="0" w:color="000000"/>
              <w:bottom w:val="nil"/>
              <w:right w:val="single" w:sz="4" w:space="0" w:color="000000"/>
            </w:tcBorders>
            <w:shd w:val="clear" w:color="000000" w:fill="FFFFFF"/>
            <w:hideMark/>
          </w:tcPr>
          <w:p w:rsidR="00BE5F5D"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Улучшение здоровья населения </w:t>
            </w:r>
            <w:proofErr w:type="spellStart"/>
            <w:r w:rsidRPr="00CD5C05">
              <w:rPr>
                <w:rFonts w:ascii="Times New Roman" w:eastAsia="Times New Roman" w:hAnsi="Times New Roman" w:cs="Times New Roman"/>
                <w:color w:val="000000" w:themeColor="text1"/>
                <w:sz w:val="18"/>
                <w:szCs w:val="18"/>
                <w:lang w:eastAsia="ru-RU"/>
              </w:rPr>
              <w:t>области</w:t>
            </w:r>
            <w:proofErr w:type="gramStart"/>
            <w:r w:rsidRPr="00CD5C05">
              <w:rPr>
                <w:rFonts w:ascii="Times New Roman" w:eastAsia="Times New Roman" w:hAnsi="Times New Roman" w:cs="Times New Roman"/>
                <w:color w:val="000000" w:themeColor="text1"/>
                <w:sz w:val="18"/>
                <w:szCs w:val="18"/>
                <w:lang w:eastAsia="ru-RU"/>
              </w:rPr>
              <w:t>,с</w:t>
            </w:r>
            <w:proofErr w:type="gramEnd"/>
            <w:r w:rsidRPr="00CD5C05">
              <w:rPr>
                <w:rFonts w:ascii="Times New Roman" w:eastAsia="Times New Roman" w:hAnsi="Times New Roman" w:cs="Times New Roman"/>
                <w:color w:val="000000" w:themeColor="text1"/>
                <w:sz w:val="18"/>
                <w:szCs w:val="18"/>
                <w:lang w:eastAsia="ru-RU"/>
              </w:rPr>
              <w:t>овершенствование</w:t>
            </w:r>
            <w:proofErr w:type="spellEnd"/>
            <w:r w:rsidRPr="00CD5C05">
              <w:rPr>
                <w:rFonts w:ascii="Times New Roman" w:eastAsia="Times New Roman" w:hAnsi="Times New Roman" w:cs="Times New Roman"/>
                <w:color w:val="000000" w:themeColor="text1"/>
                <w:sz w:val="18"/>
                <w:szCs w:val="18"/>
                <w:lang w:eastAsia="ru-RU"/>
              </w:rPr>
              <w:t xml:space="preserve"> системы управления и </w:t>
            </w:r>
            <w:proofErr w:type="spellStart"/>
            <w:r w:rsidRPr="00CD5C05">
              <w:rPr>
                <w:rFonts w:ascii="Times New Roman" w:eastAsia="Times New Roman" w:hAnsi="Times New Roman" w:cs="Times New Roman"/>
                <w:color w:val="000000" w:themeColor="text1"/>
                <w:sz w:val="18"/>
                <w:szCs w:val="18"/>
                <w:lang w:eastAsia="ru-RU"/>
              </w:rPr>
              <w:t>финансирования,развитие</w:t>
            </w:r>
            <w:proofErr w:type="spellEnd"/>
            <w:r w:rsidRPr="00CD5C05">
              <w:rPr>
                <w:rFonts w:ascii="Times New Roman" w:eastAsia="Times New Roman" w:hAnsi="Times New Roman" w:cs="Times New Roman"/>
                <w:color w:val="000000" w:themeColor="text1"/>
                <w:sz w:val="18"/>
                <w:szCs w:val="18"/>
                <w:lang w:eastAsia="ru-RU"/>
              </w:rPr>
              <w:t xml:space="preserve"> первичной медико-санитарной </w:t>
            </w:r>
            <w:proofErr w:type="spellStart"/>
            <w:r w:rsidRPr="00CD5C05">
              <w:rPr>
                <w:rFonts w:ascii="Times New Roman" w:eastAsia="Times New Roman" w:hAnsi="Times New Roman" w:cs="Times New Roman"/>
                <w:color w:val="000000" w:themeColor="text1"/>
                <w:sz w:val="18"/>
                <w:szCs w:val="18"/>
                <w:lang w:eastAsia="ru-RU"/>
              </w:rPr>
              <w:t>помощи,как</w:t>
            </w:r>
            <w:proofErr w:type="spellEnd"/>
            <w:r w:rsidRPr="00CD5C05">
              <w:rPr>
                <w:rFonts w:ascii="Times New Roman" w:eastAsia="Times New Roman" w:hAnsi="Times New Roman" w:cs="Times New Roman"/>
                <w:color w:val="000000" w:themeColor="text1"/>
                <w:sz w:val="18"/>
                <w:szCs w:val="18"/>
                <w:lang w:eastAsia="ru-RU"/>
              </w:rPr>
              <w:t xml:space="preserve"> основы социальной </w:t>
            </w:r>
            <w:proofErr w:type="spellStart"/>
            <w:r w:rsidRPr="00CD5C05">
              <w:rPr>
                <w:rFonts w:ascii="Times New Roman" w:eastAsia="Times New Roman" w:hAnsi="Times New Roman" w:cs="Times New Roman"/>
                <w:color w:val="000000" w:themeColor="text1"/>
                <w:sz w:val="18"/>
                <w:szCs w:val="18"/>
                <w:lang w:eastAsia="ru-RU"/>
              </w:rPr>
              <w:t>политик</w:t>
            </w:r>
            <w:r w:rsidRPr="00CD5C05">
              <w:rPr>
                <w:rFonts w:ascii="Times New Roman" w:eastAsia="Times New Roman" w:hAnsi="Times New Roman" w:cs="Times New Roman"/>
                <w:color w:val="000000" w:themeColor="text1"/>
                <w:sz w:val="18"/>
                <w:szCs w:val="18"/>
                <w:lang w:eastAsia="ru-RU"/>
              </w:rPr>
              <w:lastRenderedPageBreak/>
              <w:t>и,стратегии</w:t>
            </w:r>
            <w:proofErr w:type="spellEnd"/>
            <w:r w:rsidRPr="00CD5C05">
              <w:rPr>
                <w:rFonts w:ascii="Times New Roman" w:eastAsia="Times New Roman" w:hAnsi="Times New Roman" w:cs="Times New Roman"/>
                <w:color w:val="000000" w:themeColor="text1"/>
                <w:sz w:val="18"/>
                <w:szCs w:val="18"/>
                <w:lang w:eastAsia="ru-RU"/>
              </w:rPr>
              <w:t xml:space="preserve"> </w:t>
            </w:r>
            <w:proofErr w:type="spellStart"/>
            <w:r w:rsidRPr="00CD5C05">
              <w:rPr>
                <w:rFonts w:ascii="Times New Roman" w:eastAsia="Times New Roman" w:hAnsi="Times New Roman" w:cs="Times New Roman"/>
                <w:color w:val="000000" w:themeColor="text1"/>
                <w:sz w:val="18"/>
                <w:szCs w:val="18"/>
                <w:lang w:eastAsia="ru-RU"/>
              </w:rPr>
              <w:t>государрства</w:t>
            </w:r>
            <w:proofErr w:type="spellEnd"/>
            <w:r w:rsidRPr="00CD5C05">
              <w:rPr>
                <w:rFonts w:ascii="Times New Roman" w:eastAsia="Times New Roman" w:hAnsi="Times New Roman" w:cs="Times New Roman"/>
                <w:color w:val="000000" w:themeColor="text1"/>
                <w:sz w:val="18"/>
                <w:szCs w:val="18"/>
                <w:lang w:eastAsia="ru-RU"/>
              </w:rPr>
              <w:t xml:space="preserve"> и реформирования </w:t>
            </w:r>
            <w:proofErr w:type="spellStart"/>
            <w:r w:rsidRPr="00CD5C05">
              <w:rPr>
                <w:rFonts w:ascii="Times New Roman" w:eastAsia="Times New Roman" w:hAnsi="Times New Roman" w:cs="Times New Roman"/>
                <w:color w:val="000000" w:themeColor="text1"/>
                <w:sz w:val="18"/>
                <w:szCs w:val="18"/>
                <w:lang w:eastAsia="ru-RU"/>
              </w:rPr>
              <w:t>здравоохранения,обеспечение</w:t>
            </w:r>
            <w:proofErr w:type="spellEnd"/>
            <w:r w:rsidRPr="00CD5C05">
              <w:rPr>
                <w:rFonts w:ascii="Times New Roman" w:eastAsia="Times New Roman" w:hAnsi="Times New Roman" w:cs="Times New Roman"/>
                <w:color w:val="000000" w:themeColor="text1"/>
                <w:sz w:val="18"/>
                <w:szCs w:val="18"/>
                <w:lang w:eastAsia="ru-RU"/>
              </w:rPr>
              <w:t xml:space="preserve"> приоритетного развития амбулаторно-поликлинического обслуживания</w:t>
            </w:r>
          </w:p>
        </w:tc>
        <w:tc>
          <w:tcPr>
            <w:tcW w:w="284" w:type="dxa"/>
            <w:tcBorders>
              <w:top w:val="single" w:sz="4" w:space="0" w:color="000000"/>
              <w:left w:val="single" w:sz="4" w:space="0" w:color="000000"/>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lastRenderedPageBreak/>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567"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70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92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064"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w:t>
            </w:r>
          </w:p>
        </w:tc>
        <w:tc>
          <w:tcPr>
            <w:tcW w:w="851" w:type="dxa"/>
            <w:vMerge w:val="restart"/>
            <w:tcBorders>
              <w:top w:val="nil"/>
              <w:left w:val="single" w:sz="4" w:space="0" w:color="000000"/>
              <w:bottom w:val="nil"/>
              <w:right w:val="single" w:sz="4" w:space="0" w:color="000000"/>
            </w:tcBorders>
            <w:shd w:val="clear" w:color="000000" w:fill="FFFFFF"/>
            <w:hideMark/>
          </w:tcPr>
          <w:p w:rsidR="00BE5F5D"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обеспечение населения доступной </w:t>
            </w:r>
            <w:proofErr w:type="spellStart"/>
            <w:r w:rsidRPr="00CD5C05">
              <w:rPr>
                <w:rFonts w:ascii="Times New Roman" w:eastAsia="Times New Roman" w:hAnsi="Times New Roman" w:cs="Times New Roman"/>
                <w:color w:val="000000" w:themeColor="text1"/>
                <w:sz w:val="18"/>
                <w:szCs w:val="18"/>
                <w:lang w:eastAsia="ru-RU"/>
              </w:rPr>
              <w:t>квалифицированной</w:t>
            </w:r>
            <w:proofErr w:type="gramStart"/>
            <w:r w:rsidRPr="00CD5C05">
              <w:rPr>
                <w:rFonts w:ascii="Times New Roman" w:eastAsia="Times New Roman" w:hAnsi="Times New Roman" w:cs="Times New Roman"/>
                <w:color w:val="000000" w:themeColor="text1"/>
                <w:sz w:val="18"/>
                <w:szCs w:val="18"/>
                <w:lang w:eastAsia="ru-RU"/>
              </w:rPr>
              <w:t>,с</w:t>
            </w:r>
            <w:proofErr w:type="gramEnd"/>
            <w:r w:rsidRPr="00CD5C05">
              <w:rPr>
                <w:rFonts w:ascii="Times New Roman" w:eastAsia="Times New Roman" w:hAnsi="Times New Roman" w:cs="Times New Roman"/>
                <w:color w:val="000000" w:themeColor="text1"/>
                <w:sz w:val="18"/>
                <w:szCs w:val="18"/>
                <w:lang w:eastAsia="ru-RU"/>
              </w:rPr>
              <w:t>пециализированной</w:t>
            </w:r>
            <w:proofErr w:type="spellEnd"/>
            <w:r w:rsidRPr="00CD5C05">
              <w:rPr>
                <w:rFonts w:ascii="Times New Roman" w:eastAsia="Times New Roman" w:hAnsi="Times New Roman" w:cs="Times New Roman"/>
                <w:color w:val="000000" w:themeColor="text1"/>
                <w:sz w:val="18"/>
                <w:szCs w:val="18"/>
                <w:lang w:eastAsia="ru-RU"/>
              </w:rPr>
              <w:t xml:space="preserve"> первичной </w:t>
            </w:r>
            <w:proofErr w:type="spellStart"/>
            <w:r w:rsidRPr="00CD5C05">
              <w:rPr>
                <w:rFonts w:ascii="Times New Roman" w:eastAsia="Times New Roman" w:hAnsi="Times New Roman" w:cs="Times New Roman"/>
                <w:color w:val="000000" w:themeColor="text1"/>
                <w:sz w:val="18"/>
                <w:szCs w:val="18"/>
                <w:lang w:eastAsia="ru-RU"/>
              </w:rPr>
              <w:t>медико-санитарной,консультативно-диагностической</w:t>
            </w:r>
            <w:proofErr w:type="spellEnd"/>
            <w:r w:rsidRPr="00CD5C05">
              <w:rPr>
                <w:rFonts w:ascii="Times New Roman" w:eastAsia="Times New Roman" w:hAnsi="Times New Roman" w:cs="Times New Roman"/>
                <w:color w:val="000000" w:themeColor="text1"/>
                <w:sz w:val="18"/>
                <w:szCs w:val="18"/>
                <w:lang w:eastAsia="ru-RU"/>
              </w:rPr>
              <w:t xml:space="preserve">, </w:t>
            </w:r>
            <w:proofErr w:type="spellStart"/>
            <w:r w:rsidRPr="00CD5C05">
              <w:rPr>
                <w:rFonts w:ascii="Times New Roman" w:eastAsia="Times New Roman" w:hAnsi="Times New Roman" w:cs="Times New Roman"/>
                <w:color w:val="000000" w:themeColor="text1"/>
                <w:sz w:val="18"/>
                <w:szCs w:val="18"/>
                <w:lang w:eastAsia="ru-RU"/>
              </w:rPr>
              <w:t>стационарозамещающей</w:t>
            </w:r>
            <w:proofErr w:type="spellEnd"/>
            <w:r w:rsidRPr="00CD5C05">
              <w:rPr>
                <w:rFonts w:ascii="Times New Roman" w:eastAsia="Times New Roman" w:hAnsi="Times New Roman" w:cs="Times New Roman"/>
                <w:color w:val="000000" w:themeColor="text1"/>
                <w:sz w:val="18"/>
                <w:szCs w:val="18"/>
                <w:lang w:eastAsia="ru-RU"/>
              </w:rPr>
              <w:t xml:space="preserve"> </w:t>
            </w:r>
            <w:proofErr w:type="spellStart"/>
            <w:r w:rsidRPr="00CD5C05">
              <w:rPr>
                <w:rFonts w:ascii="Times New Roman" w:eastAsia="Times New Roman" w:hAnsi="Times New Roman" w:cs="Times New Roman"/>
                <w:color w:val="000000" w:themeColor="text1"/>
                <w:sz w:val="18"/>
                <w:szCs w:val="18"/>
                <w:lang w:eastAsia="ru-RU"/>
              </w:rPr>
              <w:t>помощь</w:t>
            </w:r>
            <w:r w:rsidRPr="00CD5C05">
              <w:rPr>
                <w:rFonts w:ascii="Times New Roman" w:eastAsia="Times New Roman" w:hAnsi="Times New Roman" w:cs="Times New Roman"/>
                <w:color w:val="000000" w:themeColor="text1"/>
                <w:sz w:val="18"/>
                <w:szCs w:val="18"/>
                <w:lang w:eastAsia="ru-RU"/>
              </w:rPr>
              <w:lastRenderedPageBreak/>
              <w:t>ю,проведение</w:t>
            </w:r>
            <w:proofErr w:type="spellEnd"/>
            <w:r w:rsidRPr="00CD5C05">
              <w:rPr>
                <w:rFonts w:ascii="Times New Roman" w:eastAsia="Times New Roman" w:hAnsi="Times New Roman" w:cs="Times New Roman"/>
                <w:color w:val="000000" w:themeColor="text1"/>
                <w:sz w:val="18"/>
                <w:szCs w:val="18"/>
                <w:lang w:eastAsia="ru-RU"/>
              </w:rPr>
              <w:t xml:space="preserve"> мероприятий по диспансеризации и реабилитации больных </w:t>
            </w:r>
            <w:proofErr w:type="spellStart"/>
            <w:r w:rsidRPr="00CD5C05">
              <w:rPr>
                <w:rFonts w:ascii="Times New Roman" w:eastAsia="Times New Roman" w:hAnsi="Times New Roman" w:cs="Times New Roman"/>
                <w:color w:val="000000" w:themeColor="text1"/>
                <w:sz w:val="18"/>
                <w:szCs w:val="18"/>
                <w:lang w:eastAsia="ru-RU"/>
              </w:rPr>
              <w:t>мероприятий,направленных</w:t>
            </w:r>
            <w:proofErr w:type="spellEnd"/>
            <w:r w:rsidRPr="00CD5C05">
              <w:rPr>
                <w:rFonts w:ascii="Times New Roman" w:eastAsia="Times New Roman" w:hAnsi="Times New Roman" w:cs="Times New Roman"/>
                <w:color w:val="000000" w:themeColor="text1"/>
                <w:sz w:val="18"/>
                <w:szCs w:val="18"/>
                <w:lang w:eastAsia="ru-RU"/>
              </w:rPr>
              <w:t xml:space="preserve"> на профилактику заболеваний</w:t>
            </w:r>
          </w:p>
        </w:tc>
        <w:tc>
          <w:tcPr>
            <w:tcW w:w="567" w:type="dxa"/>
            <w:tcBorders>
              <w:top w:val="nil"/>
              <w:left w:val="single" w:sz="4" w:space="0" w:color="000000"/>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lastRenderedPageBreak/>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1418" w:type="dxa"/>
            <w:gridSpan w:val="2"/>
            <w:tcBorders>
              <w:top w:val="single" w:sz="4" w:space="0" w:color="000000"/>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конечный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снижение общей смертности на 1000 населения</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чел</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10,1</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10,1</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10,1</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своевременно диагностированный туберкулез легких повышение на 1%к прошлому году</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46,8</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34,6</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64,2</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185,5</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Впервые выявленные случаи злокачественного новообразования визуальной локализации 1-2стадии</w:t>
            </w:r>
            <w:proofErr w:type="gramStart"/>
            <w:r w:rsidRPr="00CD5C05">
              <w:rPr>
                <w:rFonts w:ascii="Times New Roman" w:eastAsia="Times New Roman" w:hAnsi="Times New Roman" w:cs="Times New Roman"/>
                <w:color w:val="000000" w:themeColor="text1"/>
                <w:sz w:val="18"/>
                <w:szCs w:val="18"/>
                <w:lang w:eastAsia="ru-RU"/>
              </w:rPr>
              <w:t>:п</w:t>
            </w:r>
            <w:proofErr w:type="gramEnd"/>
            <w:r w:rsidRPr="00CD5C05">
              <w:rPr>
                <w:rFonts w:ascii="Times New Roman" w:eastAsia="Times New Roman" w:hAnsi="Times New Roman" w:cs="Times New Roman"/>
                <w:color w:val="000000" w:themeColor="text1"/>
                <w:sz w:val="18"/>
                <w:szCs w:val="18"/>
                <w:lang w:eastAsia="ru-RU"/>
              </w:rPr>
              <w:t>овышение на 2%от уровня прошлого года</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85,4</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71,6</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94,5</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132,0</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уровень </w:t>
            </w:r>
            <w:proofErr w:type="spellStart"/>
            <w:r w:rsidRPr="00CD5C05">
              <w:rPr>
                <w:rFonts w:ascii="Times New Roman" w:eastAsia="Times New Roman" w:hAnsi="Times New Roman" w:cs="Times New Roman"/>
                <w:color w:val="000000" w:themeColor="text1"/>
                <w:sz w:val="18"/>
                <w:szCs w:val="18"/>
                <w:lang w:eastAsia="ru-RU"/>
              </w:rPr>
              <w:t>госпитализациибольных</w:t>
            </w:r>
            <w:proofErr w:type="spellEnd"/>
            <w:r w:rsidRPr="00CD5C05">
              <w:rPr>
                <w:rFonts w:ascii="Times New Roman" w:eastAsia="Times New Roman" w:hAnsi="Times New Roman" w:cs="Times New Roman"/>
                <w:color w:val="000000" w:themeColor="text1"/>
                <w:sz w:val="18"/>
                <w:szCs w:val="18"/>
                <w:lang w:eastAsia="ru-RU"/>
              </w:rPr>
              <w:t xml:space="preserve"> с осложнениями </w:t>
            </w:r>
            <w:proofErr w:type="spellStart"/>
            <w:r w:rsidRPr="00CD5C05">
              <w:rPr>
                <w:rFonts w:ascii="Times New Roman" w:eastAsia="Times New Roman" w:hAnsi="Times New Roman" w:cs="Times New Roman"/>
                <w:color w:val="000000" w:themeColor="text1"/>
                <w:sz w:val="18"/>
                <w:szCs w:val="18"/>
                <w:lang w:eastAsia="ru-RU"/>
              </w:rPr>
              <w:t>заболеванийсердечнососудистой</w:t>
            </w:r>
            <w:proofErr w:type="spellEnd"/>
            <w:r w:rsidRPr="00CD5C05">
              <w:rPr>
                <w:rFonts w:ascii="Times New Roman" w:eastAsia="Times New Roman" w:hAnsi="Times New Roman" w:cs="Times New Roman"/>
                <w:color w:val="000000" w:themeColor="text1"/>
                <w:sz w:val="18"/>
                <w:szCs w:val="18"/>
                <w:lang w:eastAsia="ru-RU"/>
              </w:rPr>
              <w:t xml:space="preserve"> систем</w:t>
            </w:r>
            <w:proofErr w:type="gramStart"/>
            <w:r w:rsidRPr="00CD5C05">
              <w:rPr>
                <w:rFonts w:ascii="Times New Roman" w:eastAsia="Times New Roman" w:hAnsi="Times New Roman" w:cs="Times New Roman"/>
                <w:color w:val="000000" w:themeColor="text1"/>
                <w:sz w:val="18"/>
                <w:szCs w:val="18"/>
                <w:lang w:eastAsia="ru-RU"/>
              </w:rPr>
              <w:t>ы(</w:t>
            </w:r>
            <w:proofErr w:type="spellStart"/>
            <w:proofErr w:type="gramEnd"/>
            <w:r w:rsidRPr="00CD5C05">
              <w:rPr>
                <w:rFonts w:ascii="Times New Roman" w:eastAsia="Times New Roman" w:hAnsi="Times New Roman" w:cs="Times New Roman"/>
                <w:color w:val="000000" w:themeColor="text1"/>
                <w:sz w:val="18"/>
                <w:szCs w:val="18"/>
                <w:lang w:eastAsia="ru-RU"/>
              </w:rPr>
              <w:t>инфарктмиокарда,инсульт</w:t>
            </w:r>
            <w:proofErr w:type="spellEnd"/>
            <w:r w:rsidRPr="00CD5C05">
              <w:rPr>
                <w:rFonts w:ascii="Times New Roman" w:eastAsia="Times New Roman" w:hAnsi="Times New Roman" w:cs="Times New Roman"/>
                <w:color w:val="000000" w:themeColor="text1"/>
                <w:sz w:val="18"/>
                <w:szCs w:val="18"/>
                <w:lang w:eastAsia="ru-RU"/>
              </w:rPr>
              <w:t>)снижение на 1 %от уровня прошлого года</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44,6</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45,6</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44,6</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97,8</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количество обоснованных обращений населения по вопросам качества оказания медицинских услуг</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 xml:space="preserve">на100 </w:t>
            </w:r>
            <w:proofErr w:type="spellStart"/>
            <w:proofErr w:type="gramStart"/>
            <w:r w:rsidRPr="00CD5C05">
              <w:rPr>
                <w:color w:val="000000"/>
                <w:sz w:val="18"/>
                <w:szCs w:val="18"/>
              </w:rPr>
              <w:t>тыс</w:t>
            </w:r>
            <w:proofErr w:type="spellEnd"/>
            <w:proofErr w:type="gramEnd"/>
            <w:r w:rsidRPr="00CD5C05">
              <w:rPr>
                <w:color w:val="000000"/>
                <w:sz w:val="18"/>
                <w:szCs w:val="18"/>
              </w:rPr>
              <w:t xml:space="preserve"> населен</w:t>
            </w:r>
            <w:r w:rsidRPr="00CD5C05">
              <w:rPr>
                <w:color w:val="000000"/>
                <w:sz w:val="18"/>
                <w:szCs w:val="18"/>
              </w:rPr>
              <w:lastRenderedPageBreak/>
              <w:t>ия</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lastRenderedPageBreak/>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2,6</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0,5</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19,2</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 xml:space="preserve">охват </w:t>
            </w:r>
            <w:proofErr w:type="spellStart"/>
            <w:r w:rsidRPr="00CD5C05">
              <w:rPr>
                <w:color w:val="000000"/>
                <w:sz w:val="18"/>
                <w:szCs w:val="18"/>
              </w:rPr>
              <w:t>скрининговых</w:t>
            </w:r>
            <w:proofErr w:type="spellEnd"/>
            <w:r w:rsidRPr="00CD5C05">
              <w:rPr>
                <w:color w:val="000000"/>
                <w:sz w:val="18"/>
                <w:szCs w:val="18"/>
              </w:rPr>
              <w:t xml:space="preserve"> осмотров</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чел</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доля поступивших беременных под наблюдения сроком до 12 недель</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81,2</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82,0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101,0</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single" w:sz="4" w:space="0" w:color="000000"/>
              <w:bottom w:val="single" w:sz="4" w:space="0" w:color="000000"/>
              <w:right w:val="nil"/>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 xml:space="preserve">функционирование </w:t>
            </w:r>
            <w:proofErr w:type="spellStart"/>
            <w:r w:rsidRPr="00CD5C05">
              <w:rPr>
                <w:color w:val="000000"/>
                <w:sz w:val="18"/>
                <w:szCs w:val="18"/>
              </w:rPr>
              <w:t>сайтаМО</w:t>
            </w:r>
            <w:proofErr w:type="spellEnd"/>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Задача</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w:t>
            </w:r>
          </w:p>
        </w:tc>
        <w:tc>
          <w:tcPr>
            <w:tcW w:w="851"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наименование</w:t>
            </w:r>
          </w:p>
        </w:tc>
        <w:tc>
          <w:tcPr>
            <w:tcW w:w="85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Результат</w:t>
            </w:r>
          </w:p>
        </w:tc>
        <w:tc>
          <w:tcPr>
            <w:tcW w:w="1701"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содержание результата</w:t>
            </w:r>
          </w:p>
        </w:tc>
        <w:tc>
          <w:tcPr>
            <w:tcW w:w="85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w:t>
            </w:r>
          </w:p>
        </w:tc>
        <w:tc>
          <w:tcPr>
            <w:tcW w:w="851" w:type="dxa"/>
            <w:vMerge w:val="restart"/>
            <w:tcBorders>
              <w:top w:val="nil"/>
              <w:left w:val="single" w:sz="4" w:space="0" w:color="000000"/>
              <w:bottom w:val="nil"/>
              <w:right w:val="single" w:sz="4" w:space="0" w:color="000000"/>
            </w:tcBorders>
            <w:shd w:val="clear" w:color="000000" w:fill="FFFFFF"/>
            <w:hideMark/>
          </w:tcPr>
          <w:p w:rsidR="00BE5F5D"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прием пациентов в поликлинике по </w:t>
            </w:r>
            <w:proofErr w:type="spellStart"/>
            <w:r w:rsidRPr="00CD5C05">
              <w:rPr>
                <w:rFonts w:ascii="Times New Roman" w:eastAsia="Times New Roman" w:hAnsi="Times New Roman" w:cs="Times New Roman"/>
                <w:color w:val="000000" w:themeColor="text1"/>
                <w:sz w:val="18"/>
                <w:szCs w:val="18"/>
                <w:lang w:eastAsia="ru-RU"/>
              </w:rPr>
              <w:t>заболеванию</w:t>
            </w:r>
            <w:proofErr w:type="gramStart"/>
            <w:r w:rsidRPr="00CD5C05">
              <w:rPr>
                <w:rFonts w:ascii="Times New Roman" w:eastAsia="Times New Roman" w:hAnsi="Times New Roman" w:cs="Times New Roman"/>
                <w:color w:val="000000" w:themeColor="text1"/>
                <w:sz w:val="18"/>
                <w:szCs w:val="18"/>
                <w:lang w:eastAsia="ru-RU"/>
              </w:rPr>
              <w:t>,н</w:t>
            </w:r>
            <w:proofErr w:type="gramEnd"/>
            <w:r w:rsidRPr="00CD5C05">
              <w:rPr>
                <w:rFonts w:ascii="Times New Roman" w:eastAsia="Times New Roman" w:hAnsi="Times New Roman" w:cs="Times New Roman"/>
                <w:color w:val="000000" w:themeColor="text1"/>
                <w:sz w:val="18"/>
                <w:szCs w:val="18"/>
                <w:lang w:eastAsia="ru-RU"/>
              </w:rPr>
              <w:t>аправление</w:t>
            </w:r>
            <w:proofErr w:type="spellEnd"/>
            <w:r w:rsidRPr="00CD5C05">
              <w:rPr>
                <w:rFonts w:ascii="Times New Roman" w:eastAsia="Times New Roman" w:hAnsi="Times New Roman" w:cs="Times New Roman"/>
                <w:color w:val="000000" w:themeColor="text1"/>
                <w:sz w:val="18"/>
                <w:szCs w:val="18"/>
                <w:lang w:eastAsia="ru-RU"/>
              </w:rPr>
              <w:t xml:space="preserve"> на госпитализацию</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прямой</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численность прикрепленного населения</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чел</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76600,0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77840,0</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77976,0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100,2</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доход от оказания амбулаторно-поликлинической помощи</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proofErr w:type="spellStart"/>
            <w:proofErr w:type="gramStart"/>
            <w:r w:rsidRPr="00CD5C05">
              <w:rPr>
                <w:color w:val="000000"/>
                <w:sz w:val="18"/>
                <w:szCs w:val="18"/>
              </w:rPr>
              <w:t>тыс</w:t>
            </w:r>
            <w:proofErr w:type="spellEnd"/>
            <w:proofErr w:type="gramEnd"/>
            <w:r w:rsidRPr="00CD5C05">
              <w:rPr>
                <w:color w:val="000000"/>
                <w:sz w:val="18"/>
                <w:szCs w:val="18"/>
              </w:rPr>
              <w:t xml:space="preserve"> тенге</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1022735,0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 xml:space="preserve">доходы от оказания </w:t>
            </w:r>
            <w:proofErr w:type="spellStart"/>
            <w:r w:rsidRPr="00CD5C05">
              <w:rPr>
                <w:color w:val="000000"/>
                <w:sz w:val="18"/>
                <w:szCs w:val="18"/>
              </w:rPr>
              <w:t>проведенияпрофилактики</w:t>
            </w:r>
            <w:proofErr w:type="spellEnd"/>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proofErr w:type="spellStart"/>
            <w:proofErr w:type="gramStart"/>
            <w:r w:rsidRPr="00CD5C05">
              <w:rPr>
                <w:color w:val="000000"/>
                <w:sz w:val="18"/>
                <w:szCs w:val="18"/>
              </w:rPr>
              <w:t>тыс</w:t>
            </w:r>
            <w:proofErr w:type="spellEnd"/>
            <w:proofErr w:type="gramEnd"/>
            <w:r w:rsidRPr="00CD5C05">
              <w:rPr>
                <w:color w:val="000000"/>
                <w:sz w:val="18"/>
                <w:szCs w:val="18"/>
              </w:rPr>
              <w:t xml:space="preserve"> тенге</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4000,0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 xml:space="preserve">доход от оказания </w:t>
            </w:r>
            <w:proofErr w:type="spellStart"/>
            <w:r w:rsidRPr="00CD5C05">
              <w:rPr>
                <w:color w:val="000000"/>
                <w:sz w:val="18"/>
                <w:szCs w:val="18"/>
              </w:rPr>
              <w:t>консультационодиагностической</w:t>
            </w:r>
            <w:proofErr w:type="spellEnd"/>
            <w:r w:rsidRPr="00CD5C05">
              <w:rPr>
                <w:color w:val="000000"/>
                <w:sz w:val="18"/>
                <w:szCs w:val="18"/>
              </w:rPr>
              <w:t xml:space="preserve"> помощи</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proofErr w:type="spellStart"/>
            <w:proofErr w:type="gramStart"/>
            <w:r w:rsidRPr="00CD5C05">
              <w:rPr>
                <w:color w:val="000000"/>
                <w:sz w:val="18"/>
                <w:szCs w:val="18"/>
              </w:rPr>
              <w:t>тыс</w:t>
            </w:r>
            <w:proofErr w:type="spellEnd"/>
            <w:proofErr w:type="gramEnd"/>
            <w:r w:rsidRPr="00CD5C05">
              <w:rPr>
                <w:color w:val="000000"/>
                <w:sz w:val="18"/>
                <w:szCs w:val="18"/>
              </w:rPr>
              <w:t xml:space="preserve"> тенге</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4000,0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число посещений</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кол-во</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305920,0</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343418,0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112,3</w:t>
            </w:r>
          </w:p>
        </w:tc>
      </w:tr>
      <w:tr w:rsidR="00BE5F5D" w:rsidRPr="00CD5C05" w:rsidTr="000D6F06">
        <w:trPr>
          <w:trHeight w:val="465"/>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single" w:sz="4" w:space="0" w:color="000000"/>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качества (при планировании)</w:t>
            </w:r>
          </w:p>
        </w:tc>
        <w:tc>
          <w:tcPr>
            <w:tcW w:w="170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внедрение электронных очередей</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80,0</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80,0</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100,0</w:t>
            </w:r>
          </w:p>
        </w:tc>
      </w:tr>
      <w:tr w:rsidR="002C2FAA"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смертность от БСК (на 100тыс нас)</w:t>
            </w:r>
          </w:p>
        </w:tc>
        <w:tc>
          <w:tcPr>
            <w:tcW w:w="85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rPr>
                <w:color w:val="000000"/>
                <w:sz w:val="18"/>
                <w:szCs w:val="18"/>
              </w:rPr>
            </w:pPr>
            <w:r w:rsidRPr="00CD5C05">
              <w:rPr>
                <w:color w:val="000000"/>
                <w:sz w:val="18"/>
                <w:szCs w:val="18"/>
              </w:rPr>
              <w:t>%</w:t>
            </w:r>
          </w:p>
        </w:tc>
        <w:tc>
          <w:tcPr>
            <w:tcW w:w="851"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1,3</w:t>
            </w:r>
          </w:p>
        </w:tc>
        <w:tc>
          <w:tcPr>
            <w:tcW w:w="1064"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1,3</w:t>
            </w:r>
          </w:p>
        </w:tc>
        <w:tc>
          <w:tcPr>
            <w:tcW w:w="920" w:type="dxa"/>
            <w:tcBorders>
              <w:top w:val="nil"/>
              <w:left w:val="nil"/>
              <w:bottom w:val="single" w:sz="4" w:space="0" w:color="000000"/>
              <w:right w:val="single" w:sz="4" w:space="0" w:color="000000"/>
            </w:tcBorders>
            <w:shd w:val="clear" w:color="000000" w:fill="FFFFFF"/>
            <w:vAlign w:val="center"/>
            <w:hideMark/>
          </w:tcPr>
          <w:p w:rsidR="002C2FAA" w:rsidRPr="00CD5C05" w:rsidRDefault="002C2FAA">
            <w:pPr>
              <w:jc w:val="right"/>
              <w:rPr>
                <w:color w:val="000000"/>
                <w:sz w:val="18"/>
                <w:szCs w:val="18"/>
              </w:rPr>
            </w:pPr>
            <w:r w:rsidRPr="00CD5C05">
              <w:rPr>
                <w:color w:val="000000"/>
                <w:sz w:val="18"/>
                <w:szCs w:val="18"/>
              </w:rPr>
              <w:t>95,5</w:t>
            </w:r>
          </w:p>
        </w:tc>
      </w:tr>
      <w:tr w:rsidR="00BE5F5D" w:rsidRPr="00CD5C05" w:rsidTr="000D6F06">
        <w:trPr>
          <w:trHeight w:val="48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single" w:sz="4" w:space="0" w:color="000000"/>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эффективности (при планировании)</w:t>
            </w:r>
          </w:p>
        </w:tc>
        <w:tc>
          <w:tcPr>
            <w:tcW w:w="170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C15B5F"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w:t>
            </w:r>
          </w:p>
        </w:tc>
        <w:tc>
          <w:tcPr>
            <w:tcW w:w="851" w:type="dxa"/>
            <w:vMerge w:val="restart"/>
            <w:tcBorders>
              <w:top w:val="nil"/>
              <w:left w:val="single" w:sz="4" w:space="0" w:color="000000"/>
              <w:bottom w:val="nil"/>
              <w:right w:val="single" w:sz="4" w:space="0" w:color="000000"/>
            </w:tcBorders>
            <w:shd w:val="clear" w:color="000000" w:fill="FFFFFF"/>
            <w:hideMark/>
          </w:tcPr>
          <w:p w:rsidR="00BE5F5D"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оказание </w:t>
            </w:r>
            <w:proofErr w:type="spellStart"/>
            <w:r w:rsidRPr="00CD5C05">
              <w:rPr>
                <w:rFonts w:ascii="Times New Roman" w:eastAsia="Times New Roman" w:hAnsi="Times New Roman" w:cs="Times New Roman"/>
                <w:color w:val="000000" w:themeColor="text1"/>
                <w:sz w:val="18"/>
                <w:szCs w:val="18"/>
                <w:lang w:eastAsia="ru-RU"/>
              </w:rPr>
              <w:t>стационарозамещающей</w:t>
            </w:r>
            <w:proofErr w:type="spellEnd"/>
            <w:r w:rsidRPr="00CD5C05">
              <w:rPr>
                <w:rFonts w:ascii="Times New Roman" w:eastAsia="Times New Roman" w:hAnsi="Times New Roman" w:cs="Times New Roman"/>
                <w:color w:val="000000" w:themeColor="text1"/>
                <w:sz w:val="18"/>
                <w:szCs w:val="18"/>
                <w:lang w:eastAsia="ru-RU"/>
              </w:rPr>
              <w:t xml:space="preserve"> помощи населению</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прямой</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C15B5F"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rPr>
                <w:color w:val="000000"/>
                <w:sz w:val="18"/>
                <w:szCs w:val="18"/>
              </w:rPr>
            </w:pPr>
            <w:r w:rsidRPr="00CD5C05">
              <w:rPr>
                <w:color w:val="000000"/>
                <w:sz w:val="18"/>
                <w:szCs w:val="18"/>
              </w:rPr>
              <w:t>пролечено больных при поликлинике</w:t>
            </w:r>
          </w:p>
        </w:tc>
        <w:tc>
          <w:tcPr>
            <w:tcW w:w="85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rPr>
                <w:color w:val="000000"/>
                <w:sz w:val="18"/>
                <w:szCs w:val="18"/>
              </w:rPr>
            </w:pPr>
            <w:r w:rsidRPr="00CD5C05">
              <w:rPr>
                <w:color w:val="000000"/>
                <w:sz w:val="18"/>
                <w:szCs w:val="18"/>
              </w:rPr>
              <w:t>число случаев</w:t>
            </w:r>
          </w:p>
        </w:tc>
        <w:tc>
          <w:tcPr>
            <w:tcW w:w="851"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1900,0</w:t>
            </w:r>
          </w:p>
        </w:tc>
        <w:tc>
          <w:tcPr>
            <w:tcW w:w="92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2383,0</w:t>
            </w:r>
          </w:p>
        </w:tc>
        <w:tc>
          <w:tcPr>
            <w:tcW w:w="1064"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2362,0</w:t>
            </w:r>
          </w:p>
        </w:tc>
        <w:tc>
          <w:tcPr>
            <w:tcW w:w="92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99,1</w:t>
            </w:r>
          </w:p>
        </w:tc>
      </w:tr>
      <w:tr w:rsidR="00C15B5F"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rPr>
                <w:color w:val="000000"/>
                <w:sz w:val="18"/>
                <w:szCs w:val="18"/>
              </w:rPr>
            </w:pPr>
            <w:r w:rsidRPr="00CD5C05">
              <w:rPr>
                <w:color w:val="000000"/>
                <w:sz w:val="18"/>
                <w:szCs w:val="18"/>
              </w:rPr>
              <w:t xml:space="preserve">пролечено больных при </w:t>
            </w:r>
            <w:proofErr w:type="spellStart"/>
            <w:r w:rsidRPr="00CD5C05">
              <w:rPr>
                <w:color w:val="000000"/>
                <w:sz w:val="18"/>
                <w:szCs w:val="18"/>
              </w:rPr>
              <w:t>стац</w:t>
            </w:r>
            <w:proofErr w:type="spellEnd"/>
            <w:r w:rsidRPr="00CD5C05">
              <w:rPr>
                <w:color w:val="000000"/>
                <w:sz w:val="18"/>
                <w:szCs w:val="18"/>
              </w:rPr>
              <w:t xml:space="preserve"> </w:t>
            </w:r>
            <w:r w:rsidRPr="00CD5C05">
              <w:rPr>
                <w:color w:val="000000"/>
                <w:sz w:val="18"/>
                <w:szCs w:val="18"/>
              </w:rPr>
              <w:lastRenderedPageBreak/>
              <w:t>на дому</w:t>
            </w:r>
          </w:p>
        </w:tc>
        <w:tc>
          <w:tcPr>
            <w:tcW w:w="85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rPr>
                <w:color w:val="000000"/>
                <w:sz w:val="18"/>
                <w:szCs w:val="18"/>
              </w:rPr>
            </w:pPr>
            <w:r w:rsidRPr="00CD5C05">
              <w:rPr>
                <w:color w:val="000000"/>
                <w:sz w:val="18"/>
                <w:szCs w:val="18"/>
              </w:rPr>
              <w:lastRenderedPageBreak/>
              <w:t> </w:t>
            </w:r>
          </w:p>
        </w:tc>
        <w:tc>
          <w:tcPr>
            <w:tcW w:w="851" w:type="dxa"/>
            <w:tcBorders>
              <w:top w:val="nil"/>
              <w:left w:val="nil"/>
              <w:bottom w:val="single" w:sz="4" w:space="0" w:color="000000"/>
              <w:right w:val="single" w:sz="4" w:space="0" w:color="auto"/>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 </w:t>
            </w:r>
          </w:p>
        </w:tc>
        <w:tc>
          <w:tcPr>
            <w:tcW w:w="920" w:type="dxa"/>
            <w:tcBorders>
              <w:top w:val="nil"/>
              <w:left w:val="single" w:sz="4" w:space="0" w:color="auto"/>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 </w:t>
            </w:r>
          </w:p>
        </w:tc>
        <w:tc>
          <w:tcPr>
            <w:tcW w:w="1064"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C15B5F" w:rsidRPr="00CD5C05" w:rsidRDefault="00C15B5F">
            <w:pPr>
              <w:jc w:val="right"/>
              <w:rPr>
                <w:color w:val="000000"/>
                <w:sz w:val="18"/>
                <w:szCs w:val="18"/>
              </w:rPr>
            </w:pPr>
            <w:r w:rsidRPr="00CD5C05">
              <w:rPr>
                <w:color w:val="000000"/>
                <w:sz w:val="18"/>
                <w:szCs w:val="18"/>
              </w:rPr>
              <w:t> </w:t>
            </w:r>
          </w:p>
        </w:tc>
      </w:tr>
      <w:tr w:rsidR="00EA4B17" w:rsidRPr="00CD5C05" w:rsidTr="000D6F06">
        <w:trPr>
          <w:trHeight w:val="465"/>
        </w:trPr>
        <w:tc>
          <w:tcPr>
            <w:tcW w:w="284" w:type="dxa"/>
            <w:tcBorders>
              <w:top w:val="nil"/>
              <w:left w:val="single" w:sz="4" w:space="0" w:color="000000"/>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nil"/>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single" w:sz="4" w:space="0" w:color="000000"/>
              <w:left w:val="nil"/>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EA4B17" w:rsidRPr="00CD5C05" w:rsidRDefault="00EA4B17">
            <w:pPr>
              <w:rPr>
                <w:color w:val="000000"/>
                <w:sz w:val="18"/>
                <w:szCs w:val="18"/>
              </w:rPr>
            </w:pPr>
            <w:r w:rsidRPr="00CD5C05">
              <w:rPr>
                <w:color w:val="000000"/>
                <w:sz w:val="18"/>
                <w:szCs w:val="18"/>
              </w:rPr>
              <w:t xml:space="preserve">доход от оказания </w:t>
            </w:r>
            <w:proofErr w:type="spellStart"/>
            <w:r w:rsidRPr="00CD5C05">
              <w:rPr>
                <w:color w:val="000000"/>
                <w:sz w:val="18"/>
                <w:szCs w:val="18"/>
              </w:rPr>
              <w:t>стационарозам</w:t>
            </w:r>
            <w:proofErr w:type="spellEnd"/>
            <w:r w:rsidRPr="00CD5C05">
              <w:rPr>
                <w:color w:val="000000"/>
                <w:sz w:val="18"/>
                <w:szCs w:val="18"/>
              </w:rPr>
              <w:t xml:space="preserve"> помощи</w:t>
            </w:r>
          </w:p>
        </w:tc>
        <w:tc>
          <w:tcPr>
            <w:tcW w:w="85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EA4B17" w:rsidRPr="00CD5C05" w:rsidRDefault="00EA4B17">
            <w:pPr>
              <w:rPr>
                <w:color w:val="000000"/>
                <w:sz w:val="18"/>
                <w:szCs w:val="18"/>
              </w:rPr>
            </w:pPr>
            <w:proofErr w:type="spellStart"/>
            <w:proofErr w:type="gramStart"/>
            <w:r w:rsidRPr="00CD5C05">
              <w:rPr>
                <w:color w:val="000000"/>
                <w:sz w:val="18"/>
                <w:szCs w:val="18"/>
              </w:rPr>
              <w:t>тыс</w:t>
            </w:r>
            <w:proofErr w:type="spellEnd"/>
            <w:proofErr w:type="gramEnd"/>
            <w:r w:rsidRPr="00CD5C05">
              <w:rPr>
                <w:color w:val="000000"/>
                <w:sz w:val="18"/>
                <w:szCs w:val="18"/>
              </w:rPr>
              <w:t xml:space="preserve"> </w:t>
            </w:r>
            <w:proofErr w:type="spellStart"/>
            <w:r w:rsidRPr="00CD5C05">
              <w:rPr>
                <w:color w:val="000000"/>
                <w:sz w:val="18"/>
                <w:szCs w:val="18"/>
              </w:rPr>
              <w:t>тенг</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40000,0</w:t>
            </w:r>
          </w:p>
        </w:tc>
        <w:tc>
          <w:tcPr>
            <w:tcW w:w="92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c>
          <w:tcPr>
            <w:tcW w:w="1064"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c>
          <w:tcPr>
            <w:tcW w:w="9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r>
      <w:tr w:rsidR="00BE5F5D" w:rsidRPr="00CD5C05" w:rsidTr="000D6F06">
        <w:trPr>
          <w:trHeight w:val="465"/>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single" w:sz="4" w:space="0" w:color="000000"/>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качества (при планировании)</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48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nil"/>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single" w:sz="4" w:space="0" w:color="000000"/>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эффективности (при планировании)</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single" w:sz="4" w:space="0" w:color="000000"/>
              <w:left w:val="nil"/>
              <w:bottom w:val="nil"/>
              <w:right w:val="single" w:sz="4" w:space="0" w:color="000000"/>
            </w:tcBorders>
            <w:shd w:val="clear" w:color="000000" w:fill="FFFFFF"/>
            <w:vAlign w:val="center"/>
            <w:hideMark/>
          </w:tcPr>
          <w:p w:rsidR="00BE5F5D" w:rsidRPr="00CD5C05" w:rsidRDefault="00C15B5F"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w:t>
            </w:r>
          </w:p>
        </w:tc>
        <w:tc>
          <w:tcPr>
            <w:tcW w:w="851" w:type="dxa"/>
            <w:vMerge w:val="restart"/>
            <w:tcBorders>
              <w:top w:val="single" w:sz="4" w:space="0" w:color="000000"/>
              <w:left w:val="single" w:sz="4" w:space="0" w:color="000000"/>
              <w:bottom w:val="nil"/>
              <w:right w:val="single" w:sz="4" w:space="0" w:color="000000"/>
            </w:tcBorders>
            <w:shd w:val="clear" w:color="000000" w:fill="FFFFFF"/>
            <w:hideMark/>
          </w:tcPr>
          <w:p w:rsidR="00BE5F5D"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оказание платных услуг</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single" w:sz="4" w:space="0" w:color="000000"/>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single" w:sz="4" w:space="0" w:color="000000"/>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BE5F5D"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nil"/>
              <w:right w:val="single" w:sz="4" w:space="0" w:color="000000"/>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прямой</w:t>
            </w:r>
          </w:p>
        </w:tc>
        <w:tc>
          <w:tcPr>
            <w:tcW w:w="170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064" w:type="dxa"/>
            <w:tcBorders>
              <w:top w:val="nil"/>
              <w:left w:val="nil"/>
              <w:bottom w:val="single" w:sz="4" w:space="0" w:color="000000"/>
              <w:right w:val="nil"/>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920" w:type="dxa"/>
            <w:tcBorders>
              <w:top w:val="nil"/>
              <w:left w:val="nil"/>
              <w:bottom w:val="single" w:sz="4" w:space="0" w:color="000000"/>
              <w:right w:val="single" w:sz="4" w:space="0" w:color="000000"/>
            </w:tcBorders>
            <w:shd w:val="clear" w:color="000000" w:fill="FFFFFF"/>
            <w:vAlign w:val="center"/>
            <w:hideMark/>
          </w:tcPr>
          <w:p w:rsidR="00BE5F5D" w:rsidRPr="00CD5C05" w:rsidRDefault="00BE5F5D" w:rsidP="00BE5F5D">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EA4B17" w:rsidRPr="00CD5C05" w:rsidTr="000D6F06">
        <w:trPr>
          <w:trHeight w:val="240"/>
        </w:trPr>
        <w:tc>
          <w:tcPr>
            <w:tcW w:w="284" w:type="dxa"/>
            <w:tcBorders>
              <w:top w:val="nil"/>
              <w:left w:val="single" w:sz="4" w:space="0" w:color="000000"/>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284" w:type="dxa"/>
            <w:tcBorders>
              <w:top w:val="nil"/>
              <w:left w:val="nil"/>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567" w:type="dxa"/>
            <w:tcBorders>
              <w:top w:val="nil"/>
              <w:left w:val="nil"/>
              <w:bottom w:val="nil"/>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851" w:type="dxa"/>
            <w:vMerge/>
            <w:tcBorders>
              <w:top w:val="single" w:sz="4" w:space="0" w:color="000000"/>
              <w:left w:val="single" w:sz="4" w:space="0" w:color="000000"/>
              <w:bottom w:val="nil"/>
              <w:right w:val="single" w:sz="4" w:space="0" w:color="000000"/>
            </w:tcBorders>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p>
        </w:tc>
        <w:tc>
          <w:tcPr>
            <w:tcW w:w="850"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rsidP="00BE5F5D">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01"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rPr>
                <w:color w:val="000000"/>
                <w:sz w:val="18"/>
                <w:szCs w:val="18"/>
              </w:rPr>
            </w:pPr>
            <w:r w:rsidRPr="00CD5C05">
              <w:rPr>
                <w:color w:val="000000"/>
                <w:sz w:val="18"/>
                <w:szCs w:val="18"/>
              </w:rPr>
              <w:t>доход платных услуг от населения</w:t>
            </w:r>
          </w:p>
        </w:tc>
        <w:tc>
          <w:tcPr>
            <w:tcW w:w="850"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rPr>
                <w:color w:val="000000"/>
                <w:sz w:val="18"/>
                <w:szCs w:val="18"/>
              </w:rPr>
            </w:pPr>
            <w:proofErr w:type="spellStart"/>
            <w:proofErr w:type="gramStart"/>
            <w:r w:rsidRPr="00CD5C05">
              <w:rPr>
                <w:color w:val="000000"/>
                <w:sz w:val="18"/>
                <w:szCs w:val="18"/>
              </w:rPr>
              <w:t>тыс</w:t>
            </w:r>
            <w:proofErr w:type="spellEnd"/>
            <w:proofErr w:type="gramEnd"/>
            <w:r w:rsidRPr="00CD5C05">
              <w:rPr>
                <w:color w:val="000000"/>
                <w:sz w:val="18"/>
                <w:szCs w:val="18"/>
              </w:rPr>
              <w:t xml:space="preserve"> тенге</w:t>
            </w:r>
          </w:p>
        </w:tc>
        <w:tc>
          <w:tcPr>
            <w:tcW w:w="851"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43000,0</w:t>
            </w:r>
          </w:p>
        </w:tc>
        <w:tc>
          <w:tcPr>
            <w:tcW w:w="920"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c>
          <w:tcPr>
            <w:tcW w:w="1064"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c>
          <w:tcPr>
            <w:tcW w:w="920" w:type="dxa"/>
            <w:tcBorders>
              <w:top w:val="nil"/>
              <w:left w:val="nil"/>
              <w:bottom w:val="single" w:sz="4" w:space="0" w:color="000000"/>
              <w:right w:val="single" w:sz="4" w:space="0" w:color="000000"/>
            </w:tcBorders>
            <w:shd w:val="clear" w:color="000000" w:fill="FFFFFF"/>
            <w:vAlign w:val="center"/>
            <w:hideMark/>
          </w:tcPr>
          <w:p w:rsidR="00EA4B17" w:rsidRPr="00CD5C05" w:rsidRDefault="00EA4B17">
            <w:pPr>
              <w:jc w:val="right"/>
              <w:rPr>
                <w:color w:val="000000"/>
                <w:sz w:val="18"/>
                <w:szCs w:val="18"/>
              </w:rPr>
            </w:pPr>
            <w:r w:rsidRPr="00CD5C05">
              <w:rPr>
                <w:color w:val="000000"/>
                <w:sz w:val="18"/>
                <w:szCs w:val="18"/>
              </w:rPr>
              <w:t> </w:t>
            </w:r>
          </w:p>
        </w:tc>
      </w:tr>
    </w:tbl>
    <w:p w:rsidR="00BE5F5D" w:rsidRPr="00CD5C05" w:rsidRDefault="00BE5F5D" w:rsidP="00414A3A">
      <w:pPr>
        <w:pStyle w:val="a4"/>
        <w:tabs>
          <w:tab w:val="left" w:pos="851"/>
        </w:tabs>
        <w:spacing w:after="0" w:line="240" w:lineRule="auto"/>
        <w:ind w:left="567"/>
        <w:jc w:val="both"/>
        <w:rPr>
          <w:rFonts w:ascii="Times New Roman" w:hAnsi="Times New Roman" w:cs="Times New Roman"/>
          <w:color w:val="000000" w:themeColor="text1"/>
          <w:sz w:val="28"/>
          <w:szCs w:val="28"/>
        </w:rPr>
      </w:pPr>
    </w:p>
    <w:p w:rsidR="006270D6" w:rsidRPr="00CD5C05" w:rsidRDefault="006270D6" w:rsidP="00414A3A">
      <w:pPr>
        <w:tabs>
          <w:tab w:val="left" w:pos="851"/>
        </w:tabs>
        <w:spacing w:after="0" w:line="240" w:lineRule="auto"/>
        <w:ind w:left="567"/>
        <w:contextualSpacing/>
        <w:jc w:val="both"/>
        <w:rPr>
          <w:rFonts w:ascii="Times New Roman" w:hAnsi="Times New Roman" w:cs="Times New Roman"/>
          <w:color w:val="000000" w:themeColor="text1"/>
          <w:sz w:val="28"/>
          <w:szCs w:val="28"/>
        </w:rPr>
      </w:pPr>
    </w:p>
    <w:p w:rsidR="00CD5C05" w:rsidRPr="00CD5C05" w:rsidRDefault="00CD5C05" w:rsidP="005A029B">
      <w:pPr>
        <w:tabs>
          <w:tab w:val="left" w:pos="851"/>
        </w:tabs>
        <w:spacing w:after="0" w:line="240" w:lineRule="auto"/>
        <w:contextualSpacing/>
        <w:jc w:val="both"/>
        <w:rPr>
          <w:rFonts w:ascii="Times New Roman" w:hAnsi="Times New Roman" w:cs="Times New Roman"/>
          <w:color w:val="000000" w:themeColor="text1"/>
          <w:sz w:val="28"/>
          <w:szCs w:val="28"/>
        </w:rPr>
      </w:pPr>
    </w:p>
    <w:p w:rsidR="00BC78AD" w:rsidRPr="00CD5C05" w:rsidRDefault="00BC78AD" w:rsidP="00414A3A">
      <w:pPr>
        <w:tabs>
          <w:tab w:val="left" w:pos="851"/>
        </w:tabs>
        <w:spacing w:after="0" w:line="240" w:lineRule="auto"/>
        <w:ind w:left="567"/>
        <w:contextualSpacing/>
        <w:jc w:val="both"/>
        <w:rPr>
          <w:rFonts w:ascii="Times New Roman" w:hAnsi="Times New Roman" w:cs="Times New Roman"/>
          <w:color w:val="000000" w:themeColor="text1"/>
          <w:sz w:val="28"/>
          <w:szCs w:val="28"/>
        </w:rPr>
      </w:pPr>
      <w:r w:rsidRPr="00CD5C05">
        <w:rPr>
          <w:rFonts w:ascii="Times New Roman" w:hAnsi="Times New Roman" w:cs="Times New Roman"/>
          <w:color w:val="000000" w:themeColor="text1"/>
          <w:sz w:val="28"/>
          <w:szCs w:val="28"/>
        </w:rPr>
        <w:t>3.2. Основные медико-экономические показатели (</w:t>
      </w:r>
      <w:proofErr w:type="gramStart"/>
      <w:r w:rsidRPr="00CD5C05">
        <w:rPr>
          <w:rFonts w:ascii="Times New Roman" w:hAnsi="Times New Roman" w:cs="Times New Roman"/>
          <w:color w:val="000000" w:themeColor="text1"/>
          <w:sz w:val="28"/>
          <w:szCs w:val="28"/>
        </w:rPr>
        <w:t>за</w:t>
      </w:r>
      <w:proofErr w:type="gramEnd"/>
      <w:r w:rsidRPr="00CD5C05">
        <w:rPr>
          <w:rFonts w:ascii="Times New Roman" w:hAnsi="Times New Roman" w:cs="Times New Roman"/>
          <w:color w:val="000000" w:themeColor="text1"/>
          <w:sz w:val="28"/>
          <w:szCs w:val="28"/>
        </w:rPr>
        <w:t xml:space="preserve"> последние 3 года)</w:t>
      </w:r>
    </w:p>
    <w:p w:rsidR="00371CF5" w:rsidRPr="00CD5C05" w:rsidRDefault="00F564FC" w:rsidP="00BB0587">
      <w:pPr>
        <w:tabs>
          <w:tab w:val="left" w:pos="851"/>
        </w:tabs>
        <w:spacing w:after="0" w:line="240" w:lineRule="auto"/>
        <w:ind w:left="567"/>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тыс</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енге</w:t>
      </w:r>
    </w:p>
    <w:tbl>
      <w:tblPr>
        <w:tblW w:w="126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59"/>
        <w:gridCol w:w="1559"/>
        <w:gridCol w:w="1560"/>
        <w:gridCol w:w="3260"/>
      </w:tblGrid>
      <w:tr w:rsidR="00F564FC" w:rsidRPr="00CD5C05" w:rsidTr="00F564FC">
        <w:trPr>
          <w:trHeight w:val="784"/>
        </w:trPr>
        <w:tc>
          <w:tcPr>
            <w:tcW w:w="4679" w:type="dxa"/>
          </w:tcPr>
          <w:p w:rsidR="00F564FC" w:rsidRPr="00CD5C05" w:rsidRDefault="00F564FC" w:rsidP="00371CF5">
            <w:pPr>
              <w:spacing w:after="0" w:line="240" w:lineRule="auto"/>
              <w:jc w:val="center"/>
              <w:rPr>
                <w:rFonts w:ascii="Times New Roman" w:hAnsi="Times New Roman" w:cs="Times New Roman"/>
                <w:b/>
                <w:color w:val="000000" w:themeColor="text1"/>
              </w:rPr>
            </w:pPr>
          </w:p>
          <w:p w:rsidR="00F564FC" w:rsidRPr="00CD5C05" w:rsidRDefault="00F564FC" w:rsidP="00371CF5">
            <w:pPr>
              <w:spacing w:after="0" w:line="240" w:lineRule="auto"/>
              <w:jc w:val="center"/>
              <w:rPr>
                <w:rFonts w:ascii="Times New Roman" w:hAnsi="Times New Roman" w:cs="Times New Roman"/>
                <w:b/>
                <w:color w:val="000000" w:themeColor="text1"/>
              </w:rPr>
            </w:pPr>
            <w:r w:rsidRPr="00CD5C05">
              <w:rPr>
                <w:rFonts w:ascii="Times New Roman" w:hAnsi="Times New Roman" w:cs="Times New Roman"/>
                <w:b/>
                <w:color w:val="000000" w:themeColor="text1"/>
              </w:rPr>
              <w:t>Наименование</w:t>
            </w:r>
          </w:p>
        </w:tc>
        <w:tc>
          <w:tcPr>
            <w:tcW w:w="1559" w:type="dxa"/>
            <w:shd w:val="clear" w:color="auto" w:fill="auto"/>
            <w:vAlign w:val="center"/>
          </w:tcPr>
          <w:p w:rsidR="00F564FC" w:rsidRPr="00CD5C05" w:rsidRDefault="00F564FC" w:rsidP="00371CF5">
            <w:pPr>
              <w:spacing w:after="0" w:line="240" w:lineRule="auto"/>
              <w:jc w:val="center"/>
              <w:rPr>
                <w:rFonts w:ascii="Times New Roman" w:hAnsi="Times New Roman" w:cs="Times New Roman"/>
                <w:b/>
                <w:color w:val="000000" w:themeColor="text1"/>
                <w:lang w:val="kk-KZ"/>
              </w:rPr>
            </w:pPr>
            <w:r w:rsidRPr="00CD5C05">
              <w:rPr>
                <w:rFonts w:ascii="Times New Roman" w:hAnsi="Times New Roman" w:cs="Times New Roman"/>
                <w:b/>
                <w:color w:val="000000" w:themeColor="text1"/>
                <w:lang w:val="kk-KZ"/>
              </w:rPr>
              <w:t xml:space="preserve">Факт за           </w:t>
            </w:r>
          </w:p>
          <w:p w:rsidR="00F564FC" w:rsidRPr="00CD5C05" w:rsidRDefault="00F564FC" w:rsidP="00371CF5">
            <w:pPr>
              <w:spacing w:after="0" w:line="240" w:lineRule="auto"/>
              <w:jc w:val="center"/>
              <w:rPr>
                <w:rFonts w:ascii="Times New Roman" w:hAnsi="Times New Roman" w:cs="Times New Roman"/>
                <w:b/>
                <w:color w:val="000000" w:themeColor="text1"/>
                <w:lang w:val="kk-KZ"/>
              </w:rPr>
            </w:pPr>
            <w:r w:rsidRPr="00CD5C05">
              <w:rPr>
                <w:rFonts w:ascii="Times New Roman" w:hAnsi="Times New Roman" w:cs="Times New Roman"/>
                <w:b/>
                <w:color w:val="000000" w:themeColor="text1"/>
                <w:lang w:val="kk-KZ"/>
              </w:rPr>
              <w:t>2015 год</w:t>
            </w:r>
          </w:p>
        </w:tc>
        <w:tc>
          <w:tcPr>
            <w:tcW w:w="1559" w:type="dxa"/>
            <w:shd w:val="clear" w:color="auto" w:fill="auto"/>
            <w:vAlign w:val="center"/>
          </w:tcPr>
          <w:p w:rsidR="00F564FC" w:rsidRPr="00CD5C05" w:rsidRDefault="00F564FC" w:rsidP="00371CF5">
            <w:pPr>
              <w:spacing w:after="0" w:line="240" w:lineRule="auto"/>
              <w:jc w:val="center"/>
              <w:rPr>
                <w:rFonts w:ascii="Times New Roman" w:hAnsi="Times New Roman" w:cs="Times New Roman"/>
                <w:b/>
                <w:color w:val="000000" w:themeColor="text1"/>
                <w:lang w:val="kk-KZ"/>
              </w:rPr>
            </w:pPr>
            <w:r w:rsidRPr="00CD5C05">
              <w:rPr>
                <w:rFonts w:ascii="Times New Roman" w:hAnsi="Times New Roman" w:cs="Times New Roman"/>
                <w:b/>
                <w:color w:val="000000" w:themeColor="text1"/>
                <w:lang w:val="kk-KZ"/>
              </w:rPr>
              <w:t xml:space="preserve">Факт за           </w:t>
            </w:r>
          </w:p>
          <w:p w:rsidR="00F564FC" w:rsidRPr="00CD5C05" w:rsidRDefault="00F564FC" w:rsidP="00371CF5">
            <w:pPr>
              <w:spacing w:after="0" w:line="240" w:lineRule="auto"/>
              <w:jc w:val="center"/>
              <w:rPr>
                <w:rFonts w:ascii="Times New Roman" w:hAnsi="Times New Roman" w:cs="Times New Roman"/>
                <w:b/>
                <w:color w:val="000000" w:themeColor="text1"/>
              </w:rPr>
            </w:pPr>
            <w:r w:rsidRPr="00CD5C05">
              <w:rPr>
                <w:rFonts w:ascii="Times New Roman" w:hAnsi="Times New Roman" w:cs="Times New Roman"/>
                <w:b/>
                <w:color w:val="000000" w:themeColor="text1"/>
                <w:lang w:val="kk-KZ"/>
              </w:rPr>
              <w:t>2016 год</w:t>
            </w:r>
          </w:p>
        </w:tc>
        <w:tc>
          <w:tcPr>
            <w:tcW w:w="1560" w:type="dxa"/>
            <w:shd w:val="clear" w:color="auto" w:fill="auto"/>
            <w:vAlign w:val="center"/>
          </w:tcPr>
          <w:p w:rsidR="00F564FC" w:rsidRPr="00CD5C05" w:rsidRDefault="00F564FC" w:rsidP="00371CF5">
            <w:pPr>
              <w:spacing w:after="0" w:line="240" w:lineRule="auto"/>
              <w:jc w:val="center"/>
              <w:rPr>
                <w:rFonts w:ascii="Times New Roman" w:hAnsi="Times New Roman" w:cs="Times New Roman"/>
                <w:b/>
                <w:color w:val="000000" w:themeColor="text1"/>
                <w:lang w:val="kk-KZ"/>
              </w:rPr>
            </w:pPr>
            <w:r w:rsidRPr="00CD5C05">
              <w:rPr>
                <w:rFonts w:ascii="Times New Roman" w:hAnsi="Times New Roman" w:cs="Times New Roman"/>
                <w:b/>
                <w:color w:val="000000" w:themeColor="text1"/>
                <w:lang w:val="kk-KZ"/>
              </w:rPr>
              <w:t>Факт</w:t>
            </w:r>
          </w:p>
          <w:p w:rsidR="00F564FC" w:rsidRPr="00CD5C05" w:rsidRDefault="00F564FC" w:rsidP="00371CF5">
            <w:pPr>
              <w:spacing w:after="0" w:line="240" w:lineRule="auto"/>
              <w:jc w:val="center"/>
              <w:rPr>
                <w:rFonts w:ascii="Times New Roman" w:hAnsi="Times New Roman" w:cs="Times New Roman"/>
                <w:b/>
                <w:color w:val="000000" w:themeColor="text1"/>
                <w:lang w:val="kk-KZ"/>
              </w:rPr>
            </w:pPr>
            <w:r w:rsidRPr="00CD5C05">
              <w:rPr>
                <w:rFonts w:ascii="Times New Roman" w:hAnsi="Times New Roman" w:cs="Times New Roman"/>
                <w:b/>
                <w:color w:val="000000" w:themeColor="text1"/>
                <w:lang w:val="kk-KZ"/>
              </w:rPr>
              <w:t xml:space="preserve"> 2017 год</w:t>
            </w:r>
          </w:p>
        </w:tc>
        <w:tc>
          <w:tcPr>
            <w:tcW w:w="3260" w:type="dxa"/>
          </w:tcPr>
          <w:p w:rsidR="00F564FC" w:rsidRPr="00CD5C05" w:rsidRDefault="00F564FC" w:rsidP="00F564FC">
            <w:pPr>
              <w:tabs>
                <w:tab w:val="left" w:pos="1713"/>
              </w:tabs>
              <w:spacing w:after="0" w:line="240" w:lineRule="auto"/>
              <w:rPr>
                <w:rFonts w:ascii="Times New Roman" w:hAnsi="Times New Roman" w:cs="Times New Roman"/>
                <w:b/>
                <w:color w:val="000000" w:themeColor="text1"/>
                <w:lang w:val="kk-KZ"/>
              </w:rPr>
            </w:pPr>
            <w:r>
              <w:rPr>
                <w:rFonts w:ascii="Times New Roman" w:hAnsi="Times New Roman" w:cs="Times New Roman"/>
                <w:b/>
                <w:color w:val="000000" w:themeColor="text1"/>
                <w:lang w:val="kk-KZ"/>
              </w:rPr>
              <w:t>5 месяцев</w:t>
            </w:r>
          </w:p>
        </w:tc>
      </w:tr>
      <w:tr w:rsidR="00F564FC" w:rsidRPr="00CD5C05" w:rsidTr="00F564FC">
        <w:trPr>
          <w:trHeight w:val="281"/>
        </w:trPr>
        <w:tc>
          <w:tcPr>
            <w:tcW w:w="4679" w:type="dxa"/>
            <w:shd w:val="clear" w:color="auto" w:fill="auto"/>
          </w:tcPr>
          <w:p w:rsidR="00F564FC" w:rsidRPr="00CD5C05" w:rsidRDefault="00F564FC" w:rsidP="00371CF5">
            <w:pPr>
              <w:spacing w:after="0" w:line="240" w:lineRule="auto"/>
              <w:rPr>
                <w:rFonts w:ascii="Times New Roman" w:hAnsi="Times New Roman" w:cs="Times New Roman"/>
                <w:color w:val="000000" w:themeColor="text1"/>
              </w:rPr>
            </w:pPr>
            <w:r w:rsidRPr="00CD5C05">
              <w:rPr>
                <w:rFonts w:ascii="Times New Roman" w:hAnsi="Times New Roman" w:cs="Times New Roman"/>
                <w:color w:val="000000" w:themeColor="text1"/>
              </w:rPr>
              <w:t xml:space="preserve">Удовлетворенность пациентов </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w:t>
            </w:r>
            <w:r w:rsidRPr="00CD5C05">
              <w:rPr>
                <w:rFonts w:ascii="Times New Roman" w:hAnsi="Times New Roman" w:cs="Times New Roman"/>
                <w:color w:val="000000" w:themeColor="text1"/>
              </w:rPr>
              <w:t>%</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w:t>
            </w:r>
            <w:r w:rsidRPr="00CD5C05">
              <w:rPr>
                <w:rFonts w:ascii="Times New Roman" w:hAnsi="Times New Roman" w:cs="Times New Roman"/>
                <w:color w:val="000000" w:themeColor="text1"/>
              </w:rPr>
              <w:t>%</w:t>
            </w:r>
          </w:p>
        </w:tc>
        <w:tc>
          <w:tcPr>
            <w:tcW w:w="1560"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w:t>
            </w:r>
            <w:r w:rsidRPr="00CD5C05">
              <w:rPr>
                <w:rFonts w:ascii="Times New Roman" w:hAnsi="Times New Roman" w:cs="Times New Roman"/>
                <w:color w:val="000000" w:themeColor="text1"/>
              </w:rPr>
              <w:t>%</w:t>
            </w:r>
          </w:p>
        </w:tc>
        <w:tc>
          <w:tcPr>
            <w:tcW w:w="3260" w:type="dxa"/>
          </w:tcPr>
          <w:p w:rsidR="00F564FC" w:rsidRDefault="00F564FC"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42%</w:t>
            </w:r>
          </w:p>
        </w:tc>
      </w:tr>
      <w:tr w:rsidR="00F564FC" w:rsidRPr="00CD5C05" w:rsidTr="00F564FC">
        <w:trPr>
          <w:trHeight w:val="281"/>
        </w:trPr>
        <w:tc>
          <w:tcPr>
            <w:tcW w:w="4679" w:type="dxa"/>
            <w:shd w:val="clear" w:color="auto" w:fill="auto"/>
          </w:tcPr>
          <w:p w:rsidR="00F564FC" w:rsidRPr="00CD5C05" w:rsidRDefault="00F564FC" w:rsidP="00371CF5">
            <w:pPr>
              <w:spacing w:after="0" w:line="240" w:lineRule="auto"/>
              <w:rPr>
                <w:rFonts w:ascii="Times New Roman" w:hAnsi="Times New Roman" w:cs="Times New Roman"/>
                <w:color w:val="000000" w:themeColor="text1"/>
              </w:rPr>
            </w:pPr>
            <w:r w:rsidRPr="00CD5C05">
              <w:rPr>
                <w:rFonts w:ascii="Times New Roman" w:hAnsi="Times New Roman" w:cs="Times New Roman"/>
                <w:color w:val="000000" w:themeColor="text1"/>
              </w:rPr>
              <w:t xml:space="preserve">Удовлетворенность работников </w:t>
            </w:r>
          </w:p>
        </w:tc>
        <w:tc>
          <w:tcPr>
            <w:tcW w:w="1559" w:type="dxa"/>
            <w:shd w:val="clear" w:color="auto" w:fill="auto"/>
          </w:tcPr>
          <w:p w:rsidR="00F564FC" w:rsidRPr="00CD5C05" w:rsidRDefault="00F564FC" w:rsidP="00067E4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w:t>
            </w:r>
            <w:r w:rsidRPr="00CD5C05">
              <w:rPr>
                <w:rFonts w:ascii="Times New Roman" w:hAnsi="Times New Roman" w:cs="Times New Roman"/>
                <w:color w:val="000000" w:themeColor="text1"/>
              </w:rPr>
              <w:t>%</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w:t>
            </w:r>
            <w:r w:rsidRPr="00CD5C05">
              <w:rPr>
                <w:rFonts w:ascii="Times New Roman" w:hAnsi="Times New Roman" w:cs="Times New Roman"/>
                <w:color w:val="000000" w:themeColor="text1"/>
              </w:rPr>
              <w:t>%</w:t>
            </w:r>
          </w:p>
        </w:tc>
        <w:tc>
          <w:tcPr>
            <w:tcW w:w="1560" w:type="dxa"/>
            <w:shd w:val="clear" w:color="auto" w:fill="auto"/>
          </w:tcPr>
          <w:p w:rsidR="00F564FC" w:rsidRPr="00CD5C05" w:rsidRDefault="00F564FC" w:rsidP="005B4A2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w:t>
            </w:r>
            <w:r w:rsidRPr="00CD5C05">
              <w:rPr>
                <w:rFonts w:ascii="Times New Roman" w:hAnsi="Times New Roman" w:cs="Times New Roman"/>
                <w:color w:val="000000" w:themeColor="text1"/>
              </w:rPr>
              <w:t>%</w:t>
            </w:r>
          </w:p>
        </w:tc>
        <w:tc>
          <w:tcPr>
            <w:tcW w:w="3260" w:type="dxa"/>
          </w:tcPr>
          <w:p w:rsidR="00F564FC" w:rsidRDefault="00F564FC"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74%</w:t>
            </w:r>
          </w:p>
        </w:tc>
      </w:tr>
      <w:tr w:rsidR="00F564FC" w:rsidRPr="00CD5C05" w:rsidTr="00F564FC">
        <w:trPr>
          <w:trHeight w:val="289"/>
        </w:trPr>
        <w:tc>
          <w:tcPr>
            <w:tcW w:w="4679" w:type="dxa"/>
            <w:shd w:val="clear" w:color="auto" w:fill="auto"/>
          </w:tcPr>
          <w:p w:rsidR="00F564FC" w:rsidRPr="00CD5C05" w:rsidRDefault="00F564FC" w:rsidP="00371CF5">
            <w:pPr>
              <w:spacing w:after="0" w:line="240" w:lineRule="auto"/>
              <w:rPr>
                <w:rFonts w:ascii="Times New Roman" w:hAnsi="Times New Roman" w:cs="Times New Roman"/>
                <w:bCs/>
                <w:iCs/>
                <w:color w:val="000000" w:themeColor="text1"/>
              </w:rPr>
            </w:pPr>
            <w:r w:rsidRPr="00CD5C05">
              <w:rPr>
                <w:rFonts w:ascii="Times New Roman" w:hAnsi="Times New Roman" w:cs="Times New Roman"/>
                <w:bCs/>
                <w:iCs/>
                <w:color w:val="000000" w:themeColor="text1"/>
              </w:rPr>
              <w:t>Доходы за отчетный период составляют</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894 219,0</w:t>
            </w:r>
          </w:p>
          <w:p w:rsidR="00F564FC" w:rsidRPr="00CD5C05" w:rsidRDefault="00F564FC" w:rsidP="00371CF5">
            <w:pPr>
              <w:spacing w:after="0" w:line="240" w:lineRule="auto"/>
              <w:jc w:val="center"/>
              <w:rPr>
                <w:rFonts w:ascii="Times New Roman" w:hAnsi="Times New Roman" w:cs="Times New Roman"/>
                <w:bCs/>
                <w:iCs/>
                <w:color w:val="000000" w:themeColor="text1"/>
              </w:rPr>
            </w:pPr>
          </w:p>
        </w:tc>
        <w:tc>
          <w:tcPr>
            <w:tcW w:w="1559" w:type="dxa"/>
            <w:shd w:val="clear" w:color="auto" w:fill="auto"/>
          </w:tcPr>
          <w:p w:rsidR="00F564FC" w:rsidRPr="00CD5C05" w:rsidRDefault="00F564FC" w:rsidP="00F564FC">
            <w:pPr>
              <w:spacing w:after="0" w:line="240" w:lineRule="auto"/>
              <w:jc w:val="center"/>
              <w:rPr>
                <w:rFonts w:ascii="Times New Roman" w:hAnsi="Times New Roman" w:cs="Times New Roman"/>
                <w:bCs/>
                <w:iCs/>
                <w:color w:val="000000" w:themeColor="text1"/>
              </w:rPr>
            </w:pPr>
            <w:r w:rsidRPr="00CD5C05">
              <w:rPr>
                <w:rFonts w:ascii="Times New Roman" w:hAnsi="Times New Roman" w:cs="Times New Roman"/>
                <w:color w:val="000000" w:themeColor="text1"/>
              </w:rPr>
              <w:t xml:space="preserve">1 358 356 </w:t>
            </w:r>
          </w:p>
        </w:tc>
        <w:tc>
          <w:tcPr>
            <w:tcW w:w="1560" w:type="dxa"/>
            <w:shd w:val="clear" w:color="auto" w:fill="auto"/>
          </w:tcPr>
          <w:p w:rsidR="00F564FC" w:rsidRPr="00CD5C05" w:rsidRDefault="00F564FC" w:rsidP="00F564FC">
            <w:pPr>
              <w:spacing w:after="0" w:line="240" w:lineRule="auto"/>
              <w:jc w:val="center"/>
              <w:rPr>
                <w:rFonts w:ascii="Times New Roman" w:hAnsi="Times New Roman" w:cs="Times New Roman"/>
                <w:bCs/>
                <w:iCs/>
                <w:color w:val="000000" w:themeColor="text1"/>
              </w:rPr>
            </w:pPr>
            <w:r w:rsidRPr="00CD5C05">
              <w:rPr>
                <w:rFonts w:ascii="Times New Roman" w:hAnsi="Times New Roman" w:cs="Times New Roman"/>
                <w:color w:val="000000" w:themeColor="text1"/>
              </w:rPr>
              <w:t xml:space="preserve">1 </w:t>
            </w:r>
            <w:r>
              <w:rPr>
                <w:rFonts w:ascii="Times New Roman" w:hAnsi="Times New Roman" w:cs="Times New Roman"/>
                <w:color w:val="000000" w:themeColor="text1"/>
              </w:rPr>
              <w:t>371544</w:t>
            </w:r>
            <w:r w:rsidRPr="00CD5C05">
              <w:rPr>
                <w:rFonts w:ascii="Times New Roman" w:hAnsi="Times New Roman" w:cs="Times New Roman"/>
                <w:color w:val="000000" w:themeColor="text1"/>
              </w:rPr>
              <w:t xml:space="preserve"> </w:t>
            </w:r>
          </w:p>
        </w:tc>
        <w:tc>
          <w:tcPr>
            <w:tcW w:w="3260" w:type="dxa"/>
          </w:tcPr>
          <w:p w:rsidR="00F564FC" w:rsidRPr="00CD5C05" w:rsidRDefault="00F564FC"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491154,3</w:t>
            </w:r>
          </w:p>
        </w:tc>
      </w:tr>
      <w:tr w:rsidR="00F564FC" w:rsidRPr="00CD5C05" w:rsidTr="00F564FC">
        <w:trPr>
          <w:trHeight w:val="289"/>
        </w:trPr>
        <w:tc>
          <w:tcPr>
            <w:tcW w:w="4679" w:type="dxa"/>
            <w:shd w:val="clear" w:color="auto" w:fill="auto"/>
          </w:tcPr>
          <w:p w:rsidR="00F564FC" w:rsidRPr="00CD5C05" w:rsidRDefault="00F564FC" w:rsidP="00371CF5">
            <w:pPr>
              <w:spacing w:after="0" w:line="240" w:lineRule="auto"/>
              <w:rPr>
                <w:rFonts w:ascii="Times New Roman" w:hAnsi="Times New Roman" w:cs="Times New Roman"/>
                <w:bCs/>
                <w:iCs/>
                <w:color w:val="000000" w:themeColor="text1"/>
              </w:rPr>
            </w:pPr>
            <w:r w:rsidRPr="00CD5C05">
              <w:rPr>
                <w:rFonts w:ascii="Times New Roman" w:hAnsi="Times New Roman" w:cs="Times New Roman"/>
                <w:color w:val="000000" w:themeColor="text1"/>
              </w:rPr>
              <w:t>Расходы всего за</w:t>
            </w:r>
            <w:r w:rsidRPr="00CD5C05">
              <w:rPr>
                <w:rFonts w:ascii="Times New Roman" w:hAnsi="Times New Roman" w:cs="Times New Roman"/>
                <w:bCs/>
                <w:iCs/>
                <w:color w:val="000000" w:themeColor="text1"/>
              </w:rPr>
              <w:t xml:space="preserve"> отчетный период составляют</w:t>
            </w:r>
          </w:p>
        </w:tc>
        <w:tc>
          <w:tcPr>
            <w:tcW w:w="1559" w:type="dxa"/>
            <w:shd w:val="clear" w:color="auto" w:fill="auto"/>
          </w:tcPr>
          <w:p w:rsidR="00F564FC" w:rsidRPr="00CD5C05" w:rsidRDefault="00F564FC" w:rsidP="00F564FC">
            <w:pPr>
              <w:spacing w:after="0" w:line="240" w:lineRule="auto"/>
              <w:jc w:val="center"/>
              <w:rPr>
                <w:rFonts w:ascii="Times New Roman" w:hAnsi="Times New Roman" w:cs="Times New Roman"/>
                <w:bCs/>
                <w:iCs/>
                <w:color w:val="000000" w:themeColor="text1"/>
              </w:rPr>
            </w:pPr>
            <w:r w:rsidRPr="00CD5C05">
              <w:rPr>
                <w:rFonts w:ascii="Times New Roman" w:hAnsi="Times New Roman" w:cs="Times New Roman"/>
                <w:bCs/>
                <w:iCs/>
                <w:color w:val="000000" w:themeColor="text1"/>
              </w:rPr>
              <w:t xml:space="preserve">1 689 459 </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1 090 884,7</w:t>
            </w:r>
          </w:p>
          <w:p w:rsidR="00F564FC" w:rsidRPr="00CD5C05" w:rsidRDefault="00F564FC" w:rsidP="00371CF5">
            <w:pPr>
              <w:spacing w:after="0" w:line="240" w:lineRule="auto"/>
              <w:jc w:val="center"/>
              <w:rPr>
                <w:rFonts w:ascii="Times New Roman" w:hAnsi="Times New Roman" w:cs="Times New Roman"/>
                <w:bCs/>
                <w:iCs/>
                <w:color w:val="000000" w:themeColor="text1"/>
              </w:rPr>
            </w:pPr>
          </w:p>
        </w:tc>
        <w:tc>
          <w:tcPr>
            <w:tcW w:w="1560" w:type="dxa"/>
            <w:shd w:val="clear" w:color="auto" w:fill="auto"/>
          </w:tcPr>
          <w:p w:rsidR="00F564FC" w:rsidRPr="00CD5C05" w:rsidRDefault="00F564FC" w:rsidP="00F564FC">
            <w:pPr>
              <w:spacing w:after="0" w:line="240" w:lineRule="auto"/>
              <w:jc w:val="center"/>
              <w:rPr>
                <w:rFonts w:ascii="Times New Roman" w:hAnsi="Times New Roman" w:cs="Times New Roman"/>
                <w:bCs/>
                <w:iCs/>
                <w:color w:val="000000" w:themeColor="text1"/>
              </w:rPr>
            </w:pPr>
            <w:r w:rsidRPr="00CD5C05">
              <w:rPr>
                <w:rFonts w:ascii="Times New Roman" w:hAnsi="Times New Roman" w:cs="Times New Roman"/>
                <w:color w:val="000000" w:themeColor="text1"/>
              </w:rPr>
              <w:t xml:space="preserve">1 361 999 </w:t>
            </w:r>
          </w:p>
        </w:tc>
        <w:tc>
          <w:tcPr>
            <w:tcW w:w="3260" w:type="dxa"/>
          </w:tcPr>
          <w:p w:rsidR="00F564FC" w:rsidRPr="00CD5C05" w:rsidRDefault="00F564FC"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471959,3</w:t>
            </w:r>
          </w:p>
        </w:tc>
      </w:tr>
      <w:tr w:rsidR="00F564FC" w:rsidRPr="00CD5C05" w:rsidTr="00F564FC">
        <w:trPr>
          <w:trHeight w:val="420"/>
        </w:trPr>
        <w:tc>
          <w:tcPr>
            <w:tcW w:w="4679" w:type="dxa"/>
            <w:shd w:val="clear" w:color="auto" w:fill="auto"/>
          </w:tcPr>
          <w:p w:rsidR="00F564FC" w:rsidRPr="00CD5C05" w:rsidRDefault="00F564FC" w:rsidP="00371CF5">
            <w:pPr>
              <w:spacing w:after="0" w:line="240" w:lineRule="auto"/>
              <w:rPr>
                <w:rFonts w:ascii="Times New Roman" w:hAnsi="Times New Roman" w:cs="Times New Roman"/>
                <w:color w:val="000000" w:themeColor="text1"/>
              </w:rPr>
            </w:pPr>
            <w:r w:rsidRPr="00CD5C05">
              <w:rPr>
                <w:rFonts w:ascii="Times New Roman" w:hAnsi="Times New Roman" w:cs="Times New Roman"/>
                <w:bCs/>
                <w:iCs/>
                <w:color w:val="000000" w:themeColor="text1"/>
              </w:rPr>
              <w:t>Доходы от платных медицинских услуг</w:t>
            </w:r>
          </w:p>
        </w:tc>
        <w:tc>
          <w:tcPr>
            <w:tcW w:w="1559" w:type="dxa"/>
            <w:shd w:val="clear" w:color="auto" w:fill="auto"/>
          </w:tcPr>
          <w:p w:rsidR="00F564FC" w:rsidRPr="00CD5C05" w:rsidRDefault="00F564FC" w:rsidP="00F564FC">
            <w:pPr>
              <w:spacing w:after="0" w:line="240" w:lineRule="auto"/>
              <w:jc w:val="center"/>
              <w:rPr>
                <w:rFonts w:ascii="Times New Roman" w:hAnsi="Times New Roman" w:cs="Times New Roman"/>
                <w:color w:val="000000" w:themeColor="text1"/>
              </w:rPr>
            </w:pPr>
            <w:r w:rsidRPr="00CD5C05">
              <w:rPr>
                <w:rFonts w:ascii="Times New Roman" w:hAnsi="Times New Roman" w:cs="Times New Roman"/>
                <w:bCs/>
                <w:iCs/>
                <w:color w:val="000000" w:themeColor="text1"/>
              </w:rPr>
              <w:t xml:space="preserve">37 819 </w:t>
            </w:r>
          </w:p>
        </w:tc>
        <w:tc>
          <w:tcPr>
            <w:tcW w:w="1559" w:type="dxa"/>
            <w:shd w:val="clear" w:color="auto" w:fill="auto"/>
          </w:tcPr>
          <w:p w:rsidR="00F564FC" w:rsidRPr="00CD5C05" w:rsidRDefault="00F564FC" w:rsidP="00F564FC">
            <w:pPr>
              <w:spacing w:after="0" w:line="240" w:lineRule="auto"/>
              <w:jc w:val="center"/>
              <w:rPr>
                <w:rFonts w:ascii="Times New Roman" w:hAnsi="Times New Roman" w:cs="Times New Roman"/>
                <w:color w:val="000000" w:themeColor="text1"/>
              </w:rPr>
            </w:pPr>
            <w:r w:rsidRPr="00CD5C05">
              <w:rPr>
                <w:rFonts w:ascii="Times New Roman" w:hAnsi="Times New Roman" w:cs="Times New Roman"/>
                <w:bCs/>
                <w:iCs/>
                <w:color w:val="000000" w:themeColor="text1"/>
              </w:rPr>
              <w:t xml:space="preserve">46 261 </w:t>
            </w:r>
          </w:p>
        </w:tc>
        <w:tc>
          <w:tcPr>
            <w:tcW w:w="1560" w:type="dxa"/>
            <w:shd w:val="clear" w:color="auto" w:fill="auto"/>
          </w:tcPr>
          <w:p w:rsidR="00F564FC" w:rsidRPr="00CD5C05" w:rsidRDefault="00F564FC" w:rsidP="00F564FC">
            <w:pPr>
              <w:spacing w:after="0" w:line="240" w:lineRule="auto"/>
              <w:jc w:val="center"/>
              <w:rPr>
                <w:rFonts w:ascii="Times New Roman" w:hAnsi="Times New Roman" w:cs="Times New Roman"/>
                <w:color w:val="000000" w:themeColor="text1"/>
              </w:rPr>
            </w:pPr>
            <w:r>
              <w:rPr>
                <w:rFonts w:ascii="Times New Roman" w:hAnsi="Times New Roman" w:cs="Times New Roman"/>
                <w:bCs/>
                <w:iCs/>
                <w:color w:val="000000" w:themeColor="text1"/>
              </w:rPr>
              <w:t>51110</w:t>
            </w:r>
            <w:r w:rsidRPr="00CD5C05">
              <w:rPr>
                <w:rFonts w:ascii="Times New Roman" w:hAnsi="Times New Roman" w:cs="Times New Roman"/>
                <w:bCs/>
                <w:iCs/>
                <w:color w:val="000000" w:themeColor="text1"/>
              </w:rPr>
              <w:t xml:space="preserve"> </w:t>
            </w:r>
          </w:p>
        </w:tc>
        <w:tc>
          <w:tcPr>
            <w:tcW w:w="3260" w:type="dxa"/>
          </w:tcPr>
          <w:p w:rsidR="00F564FC" w:rsidRDefault="00F564FC" w:rsidP="00F564FC">
            <w:pPr>
              <w:spacing w:after="0" w:line="240" w:lineRule="auto"/>
              <w:rPr>
                <w:rFonts w:ascii="Times New Roman" w:hAnsi="Times New Roman" w:cs="Times New Roman"/>
                <w:bCs/>
                <w:iCs/>
                <w:color w:val="000000" w:themeColor="text1"/>
              </w:rPr>
            </w:pPr>
            <w:r>
              <w:rPr>
                <w:rFonts w:ascii="Times New Roman" w:hAnsi="Times New Roman" w:cs="Times New Roman"/>
                <w:bCs/>
                <w:iCs/>
                <w:color w:val="000000" w:themeColor="text1"/>
              </w:rPr>
              <w:t>16921,1</w:t>
            </w:r>
          </w:p>
        </w:tc>
      </w:tr>
      <w:tr w:rsidR="00F564FC" w:rsidRPr="00CD5C05" w:rsidTr="00F564FC">
        <w:trPr>
          <w:trHeight w:val="340"/>
        </w:trPr>
        <w:tc>
          <w:tcPr>
            <w:tcW w:w="4679" w:type="dxa"/>
            <w:shd w:val="clear" w:color="auto" w:fill="auto"/>
          </w:tcPr>
          <w:p w:rsidR="00F564FC" w:rsidRPr="00CD5C05" w:rsidRDefault="00F564FC" w:rsidP="00371CF5">
            <w:pPr>
              <w:spacing w:after="0" w:line="240" w:lineRule="auto"/>
              <w:rPr>
                <w:rFonts w:ascii="Times New Roman" w:hAnsi="Times New Roman" w:cs="Times New Roman"/>
                <w:color w:val="000000" w:themeColor="text1"/>
              </w:rPr>
            </w:pPr>
            <w:r w:rsidRPr="00CD5C05">
              <w:rPr>
                <w:rFonts w:ascii="Times New Roman" w:hAnsi="Times New Roman" w:cs="Times New Roman"/>
                <w:color w:val="000000" w:themeColor="text1"/>
              </w:rPr>
              <w:t xml:space="preserve">Число посещений в год </w:t>
            </w:r>
          </w:p>
        </w:tc>
        <w:tc>
          <w:tcPr>
            <w:tcW w:w="1559"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227 798</w:t>
            </w:r>
          </w:p>
        </w:tc>
        <w:tc>
          <w:tcPr>
            <w:tcW w:w="1559" w:type="dxa"/>
            <w:shd w:val="clear" w:color="auto" w:fill="auto"/>
          </w:tcPr>
          <w:p w:rsidR="00F564FC" w:rsidRPr="00CD5C05" w:rsidRDefault="00F564FC" w:rsidP="00D60386">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349 842</w:t>
            </w:r>
          </w:p>
        </w:tc>
        <w:tc>
          <w:tcPr>
            <w:tcW w:w="1560"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343 418</w:t>
            </w:r>
          </w:p>
        </w:tc>
        <w:tc>
          <w:tcPr>
            <w:tcW w:w="3260" w:type="dxa"/>
          </w:tcPr>
          <w:p w:rsidR="00F564FC" w:rsidRPr="00CD5C05" w:rsidRDefault="0042325E"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143523</w:t>
            </w:r>
          </w:p>
        </w:tc>
      </w:tr>
      <w:tr w:rsidR="00F564FC" w:rsidRPr="00CD5C05" w:rsidTr="00F564FC">
        <w:trPr>
          <w:trHeight w:val="340"/>
        </w:trPr>
        <w:tc>
          <w:tcPr>
            <w:tcW w:w="4679" w:type="dxa"/>
            <w:shd w:val="clear" w:color="auto" w:fill="auto"/>
          </w:tcPr>
          <w:p w:rsidR="00F564FC" w:rsidRPr="00CD5C05" w:rsidRDefault="00F564FC" w:rsidP="00371CF5">
            <w:pPr>
              <w:spacing w:after="0" w:line="240" w:lineRule="auto"/>
              <w:rPr>
                <w:rFonts w:ascii="Times New Roman" w:hAnsi="Times New Roman" w:cs="Times New Roman"/>
                <w:color w:val="000000" w:themeColor="text1"/>
              </w:rPr>
            </w:pPr>
            <w:r w:rsidRPr="00CD5C05">
              <w:rPr>
                <w:rFonts w:ascii="Times New Roman" w:hAnsi="Times New Roman" w:cs="Times New Roman"/>
                <w:color w:val="000000" w:themeColor="text1"/>
              </w:rPr>
              <w:t>Число прикреплённого населения</w:t>
            </w:r>
          </w:p>
        </w:tc>
        <w:tc>
          <w:tcPr>
            <w:tcW w:w="1559" w:type="dxa"/>
            <w:shd w:val="clear" w:color="auto" w:fill="auto"/>
          </w:tcPr>
          <w:p w:rsidR="00F564FC" w:rsidRPr="0073247A" w:rsidRDefault="00F564FC" w:rsidP="0073247A">
            <w:pPr>
              <w:spacing w:after="0" w:line="240" w:lineRule="auto"/>
              <w:jc w:val="center"/>
              <w:rPr>
                <w:rFonts w:ascii="Times New Roman" w:hAnsi="Times New Roman" w:cs="Times New Roman"/>
              </w:rPr>
            </w:pPr>
            <w:r w:rsidRPr="0073247A">
              <w:rPr>
                <w:rFonts w:ascii="Times New Roman" w:hAnsi="Times New Roman" w:cs="Times New Roman"/>
              </w:rPr>
              <w:t>74 446</w:t>
            </w:r>
          </w:p>
        </w:tc>
        <w:tc>
          <w:tcPr>
            <w:tcW w:w="1559" w:type="dxa"/>
            <w:shd w:val="clear" w:color="auto" w:fill="auto"/>
          </w:tcPr>
          <w:p w:rsidR="00F564FC" w:rsidRPr="00CD5C05" w:rsidRDefault="00F564FC" w:rsidP="00D6038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76 590</w:t>
            </w:r>
          </w:p>
        </w:tc>
        <w:tc>
          <w:tcPr>
            <w:tcW w:w="1560" w:type="dxa"/>
            <w:shd w:val="clear" w:color="auto" w:fill="auto"/>
          </w:tcPr>
          <w:p w:rsidR="00F564FC" w:rsidRPr="00CD5C05" w:rsidRDefault="00F564FC" w:rsidP="00371CF5">
            <w:pPr>
              <w:spacing w:after="0" w:line="240" w:lineRule="auto"/>
              <w:jc w:val="center"/>
              <w:rPr>
                <w:rFonts w:ascii="Times New Roman" w:hAnsi="Times New Roman" w:cs="Times New Roman"/>
                <w:color w:val="000000" w:themeColor="text1"/>
              </w:rPr>
            </w:pPr>
            <w:r w:rsidRPr="00CD5C05">
              <w:rPr>
                <w:rFonts w:ascii="Times New Roman" w:hAnsi="Times New Roman" w:cs="Times New Roman"/>
                <w:color w:val="000000" w:themeColor="text1"/>
              </w:rPr>
              <w:t>77 976</w:t>
            </w:r>
          </w:p>
        </w:tc>
        <w:tc>
          <w:tcPr>
            <w:tcW w:w="3260" w:type="dxa"/>
          </w:tcPr>
          <w:p w:rsidR="00F564FC" w:rsidRPr="00CD5C05" w:rsidRDefault="00F564FC" w:rsidP="00F564F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78690</w:t>
            </w:r>
          </w:p>
        </w:tc>
      </w:tr>
    </w:tbl>
    <w:p w:rsidR="00371CF5" w:rsidRPr="00CD5C05" w:rsidRDefault="00F564FC" w:rsidP="00F564FC">
      <w:pPr>
        <w:tabs>
          <w:tab w:val="left" w:pos="851"/>
        </w:tabs>
        <w:spacing w:after="0" w:line="240" w:lineRule="auto"/>
        <w:ind w:left="567"/>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тенге</w:t>
      </w:r>
    </w:p>
    <w:tbl>
      <w:tblPr>
        <w:tblW w:w="107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3"/>
        <w:gridCol w:w="2018"/>
        <w:gridCol w:w="992"/>
        <w:gridCol w:w="2000"/>
        <w:gridCol w:w="2200"/>
        <w:gridCol w:w="1840"/>
      </w:tblGrid>
      <w:tr w:rsidR="00371CF5" w:rsidRPr="00CD5C05" w:rsidTr="001A1C9C">
        <w:trPr>
          <w:trHeight w:val="315"/>
        </w:trPr>
        <w:tc>
          <w:tcPr>
            <w:tcW w:w="4679" w:type="dxa"/>
            <w:gridSpan w:val="4"/>
            <w:shd w:val="clear" w:color="auto" w:fill="auto"/>
            <w:noWrap/>
            <w:vAlign w:val="bottom"/>
            <w:hideMark/>
          </w:tcPr>
          <w:p w:rsidR="00BE5F5D" w:rsidRPr="00CD5C05" w:rsidRDefault="00371CF5"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Показатели</w:t>
            </w:r>
            <w:r w:rsidR="00BE5F5D" w:rsidRPr="00CD5C05">
              <w:rPr>
                <w:rFonts w:ascii="Times New Roman" w:eastAsia="Times New Roman" w:hAnsi="Times New Roman" w:cs="Times New Roman"/>
                <w:bCs/>
                <w:color w:val="000000" w:themeColor="text1"/>
                <w:lang w:eastAsia="ru-RU"/>
              </w:rPr>
              <w:t> </w:t>
            </w:r>
          </w:p>
        </w:tc>
        <w:tc>
          <w:tcPr>
            <w:tcW w:w="200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xml:space="preserve"> 2015 год  </w:t>
            </w:r>
          </w:p>
        </w:tc>
        <w:tc>
          <w:tcPr>
            <w:tcW w:w="220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xml:space="preserve"> 2016 год  </w:t>
            </w:r>
          </w:p>
        </w:tc>
        <w:tc>
          <w:tcPr>
            <w:tcW w:w="184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xml:space="preserve"> 2017 год  </w:t>
            </w:r>
          </w:p>
        </w:tc>
      </w:tr>
      <w:tr w:rsidR="00371CF5" w:rsidRPr="00CD5C05" w:rsidTr="001A1C9C">
        <w:trPr>
          <w:trHeight w:val="300"/>
        </w:trPr>
        <w:tc>
          <w:tcPr>
            <w:tcW w:w="3687" w:type="dxa"/>
            <w:gridSpan w:val="3"/>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u w:val="single"/>
                <w:lang w:eastAsia="ru-RU"/>
              </w:rPr>
            </w:pPr>
            <w:r w:rsidRPr="00CD5C05">
              <w:rPr>
                <w:rFonts w:ascii="Times New Roman" w:eastAsia="Times New Roman" w:hAnsi="Times New Roman" w:cs="Times New Roman"/>
                <w:bCs/>
                <w:color w:val="000000" w:themeColor="text1"/>
                <w:u w:val="single"/>
                <w:lang w:eastAsia="ru-RU"/>
              </w:rPr>
              <w:t xml:space="preserve">Средняя </w:t>
            </w:r>
            <w:proofErr w:type="spellStart"/>
            <w:r w:rsidRPr="00CD5C05">
              <w:rPr>
                <w:rFonts w:ascii="Times New Roman" w:eastAsia="Times New Roman" w:hAnsi="Times New Roman" w:cs="Times New Roman"/>
                <w:bCs/>
                <w:color w:val="000000" w:themeColor="text1"/>
                <w:u w:val="single"/>
                <w:lang w:eastAsia="ru-RU"/>
              </w:rPr>
              <w:t>зар</w:t>
            </w:r>
            <w:proofErr w:type="gramStart"/>
            <w:r w:rsidRPr="00CD5C05">
              <w:rPr>
                <w:rFonts w:ascii="Times New Roman" w:eastAsia="Times New Roman" w:hAnsi="Times New Roman" w:cs="Times New Roman"/>
                <w:bCs/>
                <w:color w:val="000000" w:themeColor="text1"/>
                <w:u w:val="single"/>
                <w:lang w:eastAsia="ru-RU"/>
              </w:rPr>
              <w:t>.п</w:t>
            </w:r>
            <w:proofErr w:type="gramEnd"/>
            <w:r w:rsidRPr="00CD5C05">
              <w:rPr>
                <w:rFonts w:ascii="Times New Roman" w:eastAsia="Times New Roman" w:hAnsi="Times New Roman" w:cs="Times New Roman"/>
                <w:bCs/>
                <w:color w:val="000000" w:themeColor="text1"/>
                <w:u w:val="single"/>
                <w:lang w:eastAsia="ru-RU"/>
              </w:rPr>
              <w:t>лата</w:t>
            </w:r>
            <w:proofErr w:type="spellEnd"/>
          </w:p>
        </w:tc>
        <w:tc>
          <w:tcPr>
            <w:tcW w:w="992"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200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220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1840" w:type="dxa"/>
            <w:shd w:val="clear" w:color="000000" w:fill="FFFFFF"/>
            <w:noWrap/>
            <w:vAlign w:val="bottom"/>
            <w:hideMark/>
          </w:tcPr>
          <w:p w:rsidR="00BE5F5D" w:rsidRPr="00CD5C05" w:rsidRDefault="00BE5F5D" w:rsidP="00BE5F5D">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r>
      <w:tr w:rsidR="00371CF5" w:rsidRPr="00CD5C05" w:rsidTr="001A1C9C">
        <w:trPr>
          <w:trHeight w:val="300"/>
        </w:trPr>
        <w:tc>
          <w:tcPr>
            <w:tcW w:w="836"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833"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p>
        </w:tc>
        <w:tc>
          <w:tcPr>
            <w:tcW w:w="2018"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врачи</w:t>
            </w:r>
          </w:p>
        </w:tc>
        <w:tc>
          <w:tcPr>
            <w:tcW w:w="992"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20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119 308</w:t>
            </w:r>
          </w:p>
        </w:tc>
        <w:tc>
          <w:tcPr>
            <w:tcW w:w="22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223 527</w:t>
            </w:r>
          </w:p>
        </w:tc>
        <w:tc>
          <w:tcPr>
            <w:tcW w:w="184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259 581,7</w:t>
            </w:r>
          </w:p>
        </w:tc>
      </w:tr>
      <w:tr w:rsidR="00371CF5" w:rsidRPr="00CD5C05" w:rsidTr="001A1C9C">
        <w:trPr>
          <w:trHeight w:val="300"/>
        </w:trPr>
        <w:tc>
          <w:tcPr>
            <w:tcW w:w="836"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833"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p>
        </w:tc>
        <w:tc>
          <w:tcPr>
            <w:tcW w:w="2018"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средние</w:t>
            </w:r>
          </w:p>
        </w:tc>
        <w:tc>
          <w:tcPr>
            <w:tcW w:w="992"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20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120 797</w:t>
            </w:r>
          </w:p>
        </w:tc>
        <w:tc>
          <w:tcPr>
            <w:tcW w:w="22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125 976</w:t>
            </w:r>
          </w:p>
        </w:tc>
        <w:tc>
          <w:tcPr>
            <w:tcW w:w="184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115 319</w:t>
            </w:r>
          </w:p>
        </w:tc>
      </w:tr>
      <w:tr w:rsidR="00371CF5" w:rsidRPr="00CD5C05" w:rsidTr="001A1C9C">
        <w:trPr>
          <w:trHeight w:val="300"/>
        </w:trPr>
        <w:tc>
          <w:tcPr>
            <w:tcW w:w="836"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 </w:t>
            </w:r>
          </w:p>
        </w:tc>
        <w:tc>
          <w:tcPr>
            <w:tcW w:w="833" w:type="dxa"/>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p>
        </w:tc>
        <w:tc>
          <w:tcPr>
            <w:tcW w:w="3010" w:type="dxa"/>
            <w:gridSpan w:val="2"/>
            <w:shd w:val="clear" w:color="auto" w:fill="auto"/>
            <w:noWrap/>
            <w:vAlign w:val="bottom"/>
            <w:hideMark/>
          </w:tcPr>
          <w:p w:rsidR="00BE5F5D" w:rsidRPr="00CD5C05" w:rsidRDefault="00BE5F5D" w:rsidP="00BE5F5D">
            <w:pPr>
              <w:spacing w:after="0" w:line="240" w:lineRule="auto"/>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младшие</w:t>
            </w:r>
          </w:p>
        </w:tc>
        <w:tc>
          <w:tcPr>
            <w:tcW w:w="20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70 150</w:t>
            </w:r>
          </w:p>
        </w:tc>
        <w:tc>
          <w:tcPr>
            <w:tcW w:w="220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78 023</w:t>
            </w:r>
          </w:p>
        </w:tc>
        <w:tc>
          <w:tcPr>
            <w:tcW w:w="1840" w:type="dxa"/>
            <w:shd w:val="clear" w:color="000000" w:fill="FFFFFF"/>
            <w:noWrap/>
            <w:vAlign w:val="bottom"/>
            <w:hideMark/>
          </w:tcPr>
          <w:p w:rsidR="00BE5F5D" w:rsidRPr="00CD5C05" w:rsidRDefault="00D6611A" w:rsidP="00D6611A">
            <w:pPr>
              <w:spacing w:after="0" w:line="240" w:lineRule="auto"/>
              <w:jc w:val="center"/>
              <w:rPr>
                <w:rFonts w:ascii="Times New Roman" w:eastAsia="Times New Roman" w:hAnsi="Times New Roman" w:cs="Times New Roman"/>
                <w:bCs/>
                <w:color w:val="000000" w:themeColor="text1"/>
                <w:lang w:eastAsia="ru-RU"/>
              </w:rPr>
            </w:pPr>
            <w:r w:rsidRPr="00CD5C05">
              <w:rPr>
                <w:rFonts w:ascii="Times New Roman" w:eastAsia="Times New Roman" w:hAnsi="Times New Roman" w:cs="Times New Roman"/>
                <w:bCs/>
                <w:color w:val="000000" w:themeColor="text1"/>
                <w:lang w:eastAsia="ru-RU"/>
              </w:rPr>
              <w:t>76 449</w:t>
            </w:r>
          </w:p>
        </w:tc>
      </w:tr>
    </w:tbl>
    <w:p w:rsidR="005A029B" w:rsidRPr="008F1775" w:rsidRDefault="005A029B" w:rsidP="005A029B">
      <w:pPr>
        <w:pStyle w:val="a4"/>
        <w:tabs>
          <w:tab w:val="left" w:pos="851"/>
        </w:tabs>
        <w:spacing w:after="0" w:line="240" w:lineRule="auto"/>
        <w:ind w:left="567"/>
        <w:jc w:val="both"/>
        <w:rPr>
          <w:rFonts w:ascii="Times New Roman" w:hAnsi="Times New Roman" w:cs="Times New Roman"/>
          <w:i/>
          <w:sz w:val="24"/>
          <w:szCs w:val="24"/>
          <w:highlight w:val="green"/>
        </w:rPr>
      </w:pPr>
    </w:p>
    <w:p w:rsidR="005A029B" w:rsidRPr="005A029B" w:rsidRDefault="005A029B" w:rsidP="005A029B">
      <w:pPr>
        <w:pStyle w:val="a4"/>
        <w:tabs>
          <w:tab w:val="left" w:pos="851"/>
        </w:tabs>
        <w:spacing w:after="0" w:line="240" w:lineRule="auto"/>
        <w:ind w:left="0"/>
        <w:jc w:val="both"/>
        <w:rPr>
          <w:rFonts w:ascii="Times New Roman" w:hAnsi="Times New Roman" w:cs="Times New Roman"/>
          <w:i/>
          <w:sz w:val="24"/>
          <w:szCs w:val="24"/>
        </w:rPr>
      </w:pPr>
      <w:r w:rsidRPr="005A029B">
        <w:rPr>
          <w:rFonts w:ascii="Times New Roman" w:hAnsi="Times New Roman" w:cs="Times New Roman"/>
          <w:i/>
          <w:sz w:val="24"/>
          <w:szCs w:val="24"/>
        </w:rPr>
        <w:t xml:space="preserve">В результате проведенных мероприятий по основным задачам в рамках данной стратегической цели из </w:t>
      </w:r>
      <w:r>
        <w:rPr>
          <w:rFonts w:ascii="Times New Roman" w:hAnsi="Times New Roman" w:cs="Times New Roman"/>
          <w:i/>
          <w:sz w:val="24"/>
          <w:szCs w:val="24"/>
        </w:rPr>
        <w:t>1</w:t>
      </w:r>
      <w:r w:rsidR="00623615">
        <w:rPr>
          <w:rFonts w:ascii="Times New Roman" w:hAnsi="Times New Roman" w:cs="Times New Roman"/>
          <w:i/>
          <w:sz w:val="24"/>
          <w:szCs w:val="24"/>
        </w:rPr>
        <w:t>1</w:t>
      </w:r>
      <w:r>
        <w:rPr>
          <w:rFonts w:ascii="Times New Roman" w:hAnsi="Times New Roman" w:cs="Times New Roman"/>
          <w:i/>
          <w:sz w:val="24"/>
          <w:szCs w:val="24"/>
        </w:rPr>
        <w:t xml:space="preserve"> </w:t>
      </w:r>
      <w:r w:rsidRPr="005A029B">
        <w:rPr>
          <w:rFonts w:ascii="Times New Roman" w:hAnsi="Times New Roman" w:cs="Times New Roman"/>
          <w:i/>
          <w:sz w:val="24"/>
          <w:szCs w:val="24"/>
        </w:rPr>
        <w:t xml:space="preserve"> индикаторов наблюдается достижение </w:t>
      </w:r>
      <w:r>
        <w:rPr>
          <w:rFonts w:ascii="Times New Roman" w:hAnsi="Times New Roman" w:cs="Times New Roman"/>
          <w:i/>
          <w:sz w:val="24"/>
          <w:szCs w:val="24"/>
        </w:rPr>
        <w:t>1</w:t>
      </w:r>
      <w:r w:rsidR="00623615">
        <w:rPr>
          <w:rFonts w:ascii="Times New Roman" w:hAnsi="Times New Roman" w:cs="Times New Roman"/>
          <w:i/>
          <w:sz w:val="24"/>
          <w:szCs w:val="24"/>
        </w:rPr>
        <w:t>1</w:t>
      </w:r>
      <w:r w:rsidRPr="005A029B">
        <w:rPr>
          <w:rFonts w:ascii="Times New Roman" w:hAnsi="Times New Roman" w:cs="Times New Roman"/>
          <w:i/>
          <w:sz w:val="24"/>
          <w:szCs w:val="24"/>
        </w:rPr>
        <w:t>индикаторов.</w:t>
      </w:r>
    </w:p>
    <w:p w:rsidR="005A029B" w:rsidRPr="005A029B" w:rsidRDefault="005A029B" w:rsidP="005A029B">
      <w:pPr>
        <w:spacing w:after="0" w:line="240" w:lineRule="auto"/>
        <w:jc w:val="center"/>
        <w:rPr>
          <w:rFonts w:ascii="Times New Roman" w:hAnsi="Times New Roman"/>
          <w:b/>
          <w:sz w:val="24"/>
          <w:szCs w:val="24"/>
        </w:rPr>
      </w:pPr>
      <w:r w:rsidRPr="005A029B">
        <w:rPr>
          <w:rFonts w:ascii="Times New Roman" w:hAnsi="Times New Roman"/>
          <w:b/>
          <w:sz w:val="24"/>
          <w:szCs w:val="24"/>
        </w:rPr>
        <w:t xml:space="preserve">Индикаторы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1417"/>
        <w:gridCol w:w="1418"/>
        <w:gridCol w:w="1275"/>
        <w:gridCol w:w="1276"/>
      </w:tblGrid>
      <w:tr w:rsidR="005A029B" w:rsidRPr="005A029B" w:rsidTr="0073247A">
        <w:trPr>
          <w:trHeight w:val="784"/>
        </w:trPr>
        <w:tc>
          <w:tcPr>
            <w:tcW w:w="567" w:type="dxa"/>
            <w:shd w:val="clear" w:color="auto" w:fill="D0CECE"/>
          </w:tcPr>
          <w:p w:rsidR="005A029B" w:rsidRPr="005A029B" w:rsidRDefault="005A029B" w:rsidP="0073247A">
            <w:pPr>
              <w:spacing w:after="0" w:line="240" w:lineRule="auto"/>
              <w:jc w:val="center"/>
              <w:rPr>
                <w:rFonts w:ascii="Times New Roman" w:hAnsi="Times New Roman"/>
                <w:b/>
              </w:rPr>
            </w:pPr>
            <w:r w:rsidRPr="005A029B">
              <w:rPr>
                <w:rFonts w:ascii="Times New Roman" w:hAnsi="Times New Roman"/>
                <w:b/>
              </w:rPr>
              <w:t xml:space="preserve">№ </w:t>
            </w:r>
            <w:proofErr w:type="spellStart"/>
            <w:proofErr w:type="gramStart"/>
            <w:r w:rsidRPr="005A029B">
              <w:rPr>
                <w:rFonts w:ascii="Times New Roman" w:hAnsi="Times New Roman"/>
                <w:b/>
              </w:rPr>
              <w:t>п</w:t>
            </w:r>
            <w:proofErr w:type="spellEnd"/>
            <w:proofErr w:type="gramEnd"/>
            <w:r w:rsidRPr="005A029B">
              <w:rPr>
                <w:rFonts w:ascii="Times New Roman" w:hAnsi="Times New Roman"/>
                <w:b/>
              </w:rPr>
              <w:t>/</w:t>
            </w:r>
            <w:proofErr w:type="spellStart"/>
            <w:r w:rsidRPr="005A029B">
              <w:rPr>
                <w:rFonts w:ascii="Times New Roman" w:hAnsi="Times New Roman"/>
                <w:b/>
              </w:rPr>
              <w:t>п</w:t>
            </w:r>
            <w:proofErr w:type="spellEnd"/>
          </w:p>
        </w:tc>
        <w:tc>
          <w:tcPr>
            <w:tcW w:w="3828" w:type="dxa"/>
            <w:shd w:val="clear" w:color="auto" w:fill="D0CECE"/>
          </w:tcPr>
          <w:p w:rsidR="005A029B" w:rsidRPr="005A029B" w:rsidRDefault="005A029B" w:rsidP="0073247A">
            <w:pPr>
              <w:spacing w:after="0" w:line="240" w:lineRule="auto"/>
              <w:jc w:val="center"/>
              <w:rPr>
                <w:rFonts w:ascii="Times New Roman" w:hAnsi="Times New Roman"/>
                <w:b/>
              </w:rPr>
            </w:pPr>
          </w:p>
          <w:p w:rsidR="005A029B" w:rsidRPr="005A029B" w:rsidRDefault="005A029B" w:rsidP="0073247A">
            <w:pPr>
              <w:spacing w:after="0" w:line="240" w:lineRule="auto"/>
              <w:jc w:val="center"/>
              <w:rPr>
                <w:rFonts w:ascii="Times New Roman" w:hAnsi="Times New Roman"/>
                <w:b/>
              </w:rPr>
            </w:pPr>
            <w:r w:rsidRPr="005A029B">
              <w:rPr>
                <w:rFonts w:ascii="Times New Roman" w:hAnsi="Times New Roman"/>
                <w:b/>
              </w:rPr>
              <w:t>Наименование</w:t>
            </w:r>
          </w:p>
        </w:tc>
        <w:tc>
          <w:tcPr>
            <w:tcW w:w="1417" w:type="dxa"/>
            <w:shd w:val="clear" w:color="auto" w:fill="D0CECE"/>
            <w:vAlign w:val="center"/>
          </w:tcPr>
          <w:p w:rsidR="005A029B" w:rsidRPr="005A029B" w:rsidRDefault="005A029B" w:rsidP="0073247A">
            <w:pPr>
              <w:spacing w:after="0" w:line="240" w:lineRule="auto"/>
              <w:jc w:val="center"/>
              <w:rPr>
                <w:rFonts w:ascii="Times New Roman" w:hAnsi="Times New Roman"/>
                <w:b/>
                <w:lang w:val="kk-KZ"/>
              </w:rPr>
            </w:pPr>
            <w:r w:rsidRPr="005A029B">
              <w:rPr>
                <w:rFonts w:ascii="Times New Roman" w:hAnsi="Times New Roman"/>
                <w:b/>
                <w:lang w:val="kk-KZ"/>
              </w:rPr>
              <w:t>План на</w:t>
            </w:r>
          </w:p>
          <w:p w:rsidR="005A029B" w:rsidRPr="005A029B" w:rsidRDefault="005A029B" w:rsidP="0073247A">
            <w:pPr>
              <w:spacing w:after="0" w:line="240" w:lineRule="auto"/>
              <w:jc w:val="center"/>
              <w:rPr>
                <w:rFonts w:ascii="Times New Roman" w:hAnsi="Times New Roman"/>
                <w:b/>
                <w:lang w:val="kk-KZ"/>
              </w:rPr>
            </w:pPr>
            <w:r w:rsidRPr="005A029B">
              <w:rPr>
                <w:rFonts w:ascii="Times New Roman" w:hAnsi="Times New Roman"/>
                <w:b/>
                <w:lang w:val="kk-KZ"/>
              </w:rPr>
              <w:t>2017 год</w:t>
            </w:r>
          </w:p>
        </w:tc>
        <w:tc>
          <w:tcPr>
            <w:tcW w:w="1418" w:type="dxa"/>
            <w:shd w:val="clear" w:color="auto" w:fill="D0CECE"/>
            <w:vAlign w:val="center"/>
          </w:tcPr>
          <w:p w:rsidR="005A029B" w:rsidRPr="005A029B" w:rsidRDefault="005A029B" w:rsidP="0073247A">
            <w:pPr>
              <w:spacing w:after="0" w:line="240" w:lineRule="auto"/>
              <w:jc w:val="center"/>
              <w:rPr>
                <w:rFonts w:ascii="Times New Roman" w:hAnsi="Times New Roman"/>
                <w:b/>
                <w:lang w:val="kk-KZ"/>
              </w:rPr>
            </w:pPr>
            <w:r w:rsidRPr="005A029B">
              <w:rPr>
                <w:rFonts w:ascii="Times New Roman" w:hAnsi="Times New Roman"/>
                <w:b/>
                <w:lang w:val="kk-KZ"/>
              </w:rPr>
              <w:t xml:space="preserve">Факт за           </w:t>
            </w:r>
          </w:p>
          <w:p w:rsidR="005A029B" w:rsidRPr="005A029B" w:rsidRDefault="005A029B" w:rsidP="0073247A">
            <w:pPr>
              <w:spacing w:after="0" w:line="240" w:lineRule="auto"/>
              <w:jc w:val="center"/>
              <w:rPr>
                <w:rFonts w:ascii="Times New Roman" w:hAnsi="Times New Roman"/>
                <w:b/>
              </w:rPr>
            </w:pPr>
            <w:r w:rsidRPr="005A029B">
              <w:rPr>
                <w:rFonts w:ascii="Times New Roman" w:hAnsi="Times New Roman"/>
                <w:b/>
                <w:lang w:val="kk-KZ"/>
              </w:rPr>
              <w:t>2017 год</w:t>
            </w:r>
          </w:p>
        </w:tc>
        <w:tc>
          <w:tcPr>
            <w:tcW w:w="1275" w:type="dxa"/>
            <w:shd w:val="clear" w:color="auto" w:fill="D0CECE"/>
            <w:vAlign w:val="center"/>
          </w:tcPr>
          <w:p w:rsidR="005A029B" w:rsidRPr="005A029B" w:rsidRDefault="005A029B" w:rsidP="0073247A">
            <w:pPr>
              <w:spacing w:after="0" w:line="240" w:lineRule="auto"/>
              <w:jc w:val="center"/>
              <w:rPr>
                <w:rFonts w:ascii="Times New Roman" w:hAnsi="Times New Roman"/>
                <w:b/>
                <w:lang w:val="kk-KZ"/>
              </w:rPr>
            </w:pPr>
            <w:r w:rsidRPr="005A029B">
              <w:rPr>
                <w:rFonts w:ascii="Times New Roman" w:hAnsi="Times New Roman"/>
                <w:b/>
                <w:lang w:val="kk-KZ"/>
              </w:rPr>
              <w:t xml:space="preserve">Факт за               </w:t>
            </w:r>
          </w:p>
          <w:p w:rsidR="005A029B" w:rsidRPr="005A029B" w:rsidRDefault="005A029B" w:rsidP="0073247A">
            <w:pPr>
              <w:spacing w:after="0" w:line="240" w:lineRule="auto"/>
              <w:jc w:val="center"/>
              <w:rPr>
                <w:rFonts w:ascii="Times New Roman" w:hAnsi="Times New Roman"/>
                <w:b/>
              </w:rPr>
            </w:pPr>
            <w:r w:rsidRPr="005A029B">
              <w:rPr>
                <w:rFonts w:ascii="Times New Roman" w:hAnsi="Times New Roman"/>
                <w:b/>
                <w:lang w:val="kk-KZ"/>
              </w:rPr>
              <w:t>2016 год</w:t>
            </w:r>
          </w:p>
        </w:tc>
        <w:tc>
          <w:tcPr>
            <w:tcW w:w="1276" w:type="dxa"/>
            <w:shd w:val="clear" w:color="auto" w:fill="D0CECE"/>
            <w:vAlign w:val="center"/>
          </w:tcPr>
          <w:p w:rsidR="005A029B" w:rsidRPr="005A029B" w:rsidRDefault="005A029B" w:rsidP="0073247A">
            <w:pPr>
              <w:spacing w:after="0" w:line="240" w:lineRule="auto"/>
              <w:jc w:val="center"/>
              <w:rPr>
                <w:rFonts w:ascii="Times New Roman" w:hAnsi="Times New Roman"/>
                <w:b/>
                <w:lang w:val="kk-KZ"/>
              </w:rPr>
            </w:pPr>
            <w:r w:rsidRPr="005A029B">
              <w:rPr>
                <w:rFonts w:ascii="Times New Roman" w:hAnsi="Times New Roman"/>
                <w:b/>
                <w:lang w:val="kk-KZ"/>
              </w:rPr>
              <w:t>Сведения о достижении</w:t>
            </w:r>
          </w:p>
        </w:tc>
      </w:tr>
      <w:tr w:rsidR="005A029B" w:rsidRPr="005A029B" w:rsidTr="0073247A">
        <w:trPr>
          <w:trHeight w:val="281"/>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sidRPr="005A029B">
              <w:rPr>
                <w:rFonts w:ascii="Times New Roman" w:hAnsi="Times New Roman"/>
                <w:b/>
                <w:i/>
              </w:rPr>
              <w:t>1</w:t>
            </w:r>
          </w:p>
        </w:tc>
        <w:tc>
          <w:tcPr>
            <w:tcW w:w="3828" w:type="dxa"/>
            <w:shd w:val="clear" w:color="auto" w:fill="auto"/>
          </w:tcPr>
          <w:p w:rsidR="005A029B" w:rsidRPr="005A029B" w:rsidRDefault="005A029B" w:rsidP="0073247A">
            <w:pPr>
              <w:suppressAutoHyphens/>
              <w:spacing w:after="0" w:line="240" w:lineRule="auto"/>
              <w:jc w:val="both"/>
              <w:rPr>
                <w:rFonts w:ascii="Times New Roman" w:eastAsia="Times New Roman" w:hAnsi="Times New Roman" w:cs="Times New Roman"/>
                <w:bCs/>
                <w:i/>
                <w:color w:val="000000"/>
                <w:sz w:val="24"/>
                <w:szCs w:val="24"/>
                <w:lang w:eastAsia="ar-SA"/>
              </w:rPr>
            </w:pPr>
            <w:r w:rsidRPr="005A029B">
              <w:rPr>
                <w:rFonts w:ascii="Times New Roman" w:eastAsia="Times New Roman" w:hAnsi="Times New Roman" w:cs="Times New Roman"/>
                <w:bCs/>
                <w:i/>
                <w:color w:val="000000"/>
                <w:sz w:val="24"/>
                <w:szCs w:val="24"/>
                <w:lang w:eastAsia="ar-SA"/>
              </w:rPr>
              <w:t>Материнская смертность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0</w:t>
            </w:r>
          </w:p>
        </w:tc>
        <w:tc>
          <w:tcPr>
            <w:tcW w:w="1418" w:type="dxa"/>
            <w:shd w:val="clear" w:color="auto" w:fill="auto"/>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0</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0</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lang w:val="kk-KZ"/>
              </w:rPr>
            </w:pPr>
            <w:r w:rsidRPr="005A029B">
              <w:rPr>
                <w:rFonts w:ascii="Times New Roman" w:hAnsi="Times New Roman"/>
                <w:i/>
                <w:sz w:val="24"/>
                <w:szCs w:val="24"/>
                <w:lang w:val="kk-KZ"/>
              </w:rPr>
              <w:t>достиг</w:t>
            </w:r>
          </w:p>
        </w:tc>
      </w:tr>
      <w:tr w:rsidR="005A029B" w:rsidRPr="005A029B" w:rsidTr="0073247A">
        <w:trPr>
          <w:trHeight w:val="281"/>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sidRPr="005A029B">
              <w:rPr>
                <w:rFonts w:ascii="Times New Roman" w:hAnsi="Times New Roman"/>
                <w:b/>
                <w:i/>
              </w:rPr>
              <w:t>2</w:t>
            </w:r>
          </w:p>
        </w:tc>
        <w:tc>
          <w:tcPr>
            <w:tcW w:w="3828" w:type="dxa"/>
            <w:shd w:val="clear" w:color="auto" w:fill="auto"/>
          </w:tcPr>
          <w:p w:rsidR="005A029B" w:rsidRPr="005A029B" w:rsidRDefault="005A029B" w:rsidP="0073247A">
            <w:pPr>
              <w:suppressAutoHyphens/>
              <w:spacing w:after="0" w:line="240" w:lineRule="auto"/>
              <w:jc w:val="both"/>
              <w:rPr>
                <w:rFonts w:ascii="Times New Roman" w:eastAsia="Times New Roman" w:hAnsi="Times New Roman" w:cs="Times New Roman"/>
                <w:bCs/>
                <w:i/>
                <w:color w:val="000000"/>
                <w:sz w:val="24"/>
                <w:szCs w:val="24"/>
                <w:lang w:eastAsia="ar-SA"/>
              </w:rPr>
            </w:pPr>
            <w:r w:rsidRPr="005A029B">
              <w:rPr>
                <w:rFonts w:ascii="Times New Roman" w:eastAsia="Times New Roman" w:hAnsi="Times New Roman" w:cs="Times New Roman"/>
                <w:bCs/>
                <w:i/>
                <w:color w:val="000000"/>
                <w:sz w:val="24"/>
                <w:szCs w:val="24"/>
                <w:lang w:eastAsia="ar-SA"/>
              </w:rPr>
              <w:t>Общая смертность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10,5</w:t>
            </w:r>
          </w:p>
        </w:tc>
        <w:tc>
          <w:tcPr>
            <w:tcW w:w="1418"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10,2</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10,4</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Достиг</w:t>
            </w:r>
          </w:p>
        </w:tc>
      </w:tr>
      <w:tr w:rsidR="005A029B" w:rsidRPr="005A029B" w:rsidTr="0073247A">
        <w:trPr>
          <w:trHeight w:val="281"/>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sidRPr="005A029B">
              <w:rPr>
                <w:rFonts w:ascii="Times New Roman" w:hAnsi="Times New Roman"/>
                <w:b/>
                <w:i/>
              </w:rPr>
              <w:lastRenderedPageBreak/>
              <w:t>3</w:t>
            </w:r>
          </w:p>
        </w:tc>
        <w:tc>
          <w:tcPr>
            <w:tcW w:w="3828" w:type="dxa"/>
            <w:shd w:val="clear" w:color="auto" w:fill="auto"/>
          </w:tcPr>
          <w:p w:rsidR="005A029B" w:rsidRPr="005A029B" w:rsidRDefault="005A029B" w:rsidP="0073247A">
            <w:pPr>
              <w:suppressAutoHyphens/>
              <w:spacing w:after="0" w:line="240" w:lineRule="auto"/>
              <w:jc w:val="both"/>
              <w:rPr>
                <w:rFonts w:ascii="Times New Roman" w:eastAsia="Times New Roman" w:hAnsi="Times New Roman" w:cs="Times New Roman"/>
                <w:bCs/>
                <w:i/>
                <w:color w:val="000000"/>
                <w:sz w:val="24"/>
                <w:szCs w:val="24"/>
                <w:lang w:eastAsia="ar-SA"/>
              </w:rPr>
            </w:pPr>
            <w:r w:rsidRPr="005A029B">
              <w:rPr>
                <w:rFonts w:ascii="Times New Roman" w:eastAsia="Times New Roman" w:hAnsi="Times New Roman" w:cs="Times New Roman"/>
                <w:bCs/>
                <w:i/>
                <w:color w:val="000000"/>
                <w:sz w:val="24"/>
                <w:szCs w:val="24"/>
                <w:lang w:eastAsia="ar-SA"/>
              </w:rPr>
              <w:t>Снижение  смертности от болезней системы кровообращения (показатель)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eastAsia="ar-SA"/>
              </w:rPr>
            </w:pPr>
          </w:p>
          <w:p w:rsidR="005A029B" w:rsidRPr="005A029B" w:rsidRDefault="005A029B" w:rsidP="0073247A">
            <w:pPr>
              <w:suppressAutoHyphens/>
              <w:spacing w:after="0" w:line="240" w:lineRule="auto"/>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 xml:space="preserve">     300,7</w:t>
            </w:r>
          </w:p>
        </w:tc>
        <w:tc>
          <w:tcPr>
            <w:tcW w:w="1418" w:type="dxa"/>
            <w:shd w:val="clear" w:color="auto" w:fill="auto"/>
          </w:tcPr>
          <w:p w:rsidR="005A029B" w:rsidRPr="005A029B" w:rsidRDefault="005A029B" w:rsidP="0073247A">
            <w:pPr>
              <w:spacing w:after="0" w:line="240" w:lineRule="auto"/>
              <w:jc w:val="center"/>
              <w:rPr>
                <w:rFonts w:ascii="Times New Roman" w:hAnsi="Times New Roman"/>
                <w:i/>
                <w:sz w:val="24"/>
                <w:szCs w:val="24"/>
              </w:rPr>
            </w:pPr>
          </w:p>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238</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p>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267,6</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 xml:space="preserve">  достиг</w:t>
            </w:r>
          </w:p>
        </w:tc>
      </w:tr>
      <w:tr w:rsidR="005A029B" w:rsidRPr="005A029B" w:rsidTr="0073247A">
        <w:trPr>
          <w:trHeight w:val="289"/>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sidRPr="005A029B">
              <w:rPr>
                <w:rFonts w:ascii="Times New Roman" w:hAnsi="Times New Roman"/>
                <w:b/>
                <w:i/>
              </w:rPr>
              <w:t>4</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Снижение смертности от онкологических заболеваний (показатель)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eastAsia="ar-SA"/>
              </w:rPr>
            </w:pPr>
          </w:p>
          <w:p w:rsidR="005A029B" w:rsidRPr="005A029B" w:rsidRDefault="005A029B" w:rsidP="0073247A">
            <w:pPr>
              <w:suppressAutoHyphens/>
              <w:spacing w:after="0" w:line="240" w:lineRule="auto"/>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 xml:space="preserve">     149</w:t>
            </w:r>
          </w:p>
        </w:tc>
        <w:tc>
          <w:tcPr>
            <w:tcW w:w="1418"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148,7</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127,9</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 xml:space="preserve"> достиг</w:t>
            </w:r>
          </w:p>
        </w:tc>
      </w:tr>
      <w:tr w:rsidR="005A029B" w:rsidRPr="005A029B" w:rsidTr="0073247A">
        <w:trPr>
          <w:trHeight w:val="268"/>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sidRPr="005A029B">
              <w:rPr>
                <w:rFonts w:ascii="Times New Roman" w:hAnsi="Times New Roman"/>
                <w:b/>
                <w:i/>
              </w:rPr>
              <w:t>5</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Снижение смертности от травм, несчастных случаев и отравлений (показатель)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val="kk-KZ" w:eastAsia="ar-SA"/>
              </w:rPr>
            </w:pPr>
            <w:r w:rsidRPr="005A029B">
              <w:rPr>
                <w:rFonts w:ascii="Times New Roman" w:eastAsia="Times New Roman" w:hAnsi="Times New Roman" w:cs="Times New Roman"/>
                <w:i/>
                <w:color w:val="000000"/>
                <w:sz w:val="24"/>
                <w:szCs w:val="24"/>
                <w:lang w:val="kk-KZ" w:eastAsia="ar-SA"/>
              </w:rPr>
              <w:t>64,0</w:t>
            </w:r>
          </w:p>
        </w:tc>
        <w:tc>
          <w:tcPr>
            <w:tcW w:w="1418"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60,1</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71,8</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lang w:val="kk-KZ"/>
              </w:rPr>
            </w:pPr>
          </w:p>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Достиг</w:t>
            </w:r>
          </w:p>
        </w:tc>
      </w:tr>
      <w:tr w:rsidR="005A029B" w:rsidRPr="005A029B" w:rsidTr="0073247A">
        <w:trPr>
          <w:trHeight w:val="271"/>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Pr>
                <w:rFonts w:ascii="Times New Roman" w:hAnsi="Times New Roman"/>
                <w:b/>
                <w:i/>
              </w:rPr>
              <w:t>6</w:t>
            </w:r>
          </w:p>
        </w:tc>
        <w:tc>
          <w:tcPr>
            <w:tcW w:w="3828" w:type="dxa"/>
            <w:shd w:val="clear" w:color="auto" w:fill="auto"/>
          </w:tcPr>
          <w:p w:rsidR="005A029B" w:rsidRPr="005A029B" w:rsidRDefault="005A029B" w:rsidP="0073247A">
            <w:pPr>
              <w:suppressAutoHyphens/>
              <w:spacing w:after="0" w:line="240" w:lineRule="auto"/>
              <w:jc w:val="both"/>
              <w:rPr>
                <w:rFonts w:ascii="Times New Roman" w:eastAsia="Times New Roman" w:hAnsi="Times New Roman" w:cs="Times New Roman"/>
                <w:bCs/>
                <w:i/>
                <w:color w:val="000000"/>
                <w:sz w:val="24"/>
                <w:szCs w:val="24"/>
                <w:lang w:eastAsia="ar-SA"/>
              </w:rPr>
            </w:pPr>
            <w:r w:rsidRPr="005A029B">
              <w:rPr>
                <w:rFonts w:ascii="Times New Roman" w:eastAsia="Times New Roman" w:hAnsi="Times New Roman" w:cs="Times New Roman"/>
                <w:bCs/>
                <w:i/>
                <w:color w:val="000000"/>
                <w:sz w:val="24"/>
                <w:szCs w:val="24"/>
                <w:lang w:eastAsia="ar-SA"/>
              </w:rPr>
              <w:t>Младенческая смертность</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9,5</w:t>
            </w:r>
          </w:p>
        </w:tc>
        <w:tc>
          <w:tcPr>
            <w:tcW w:w="1418"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9,0</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4,9</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lang w:val="kk-KZ"/>
              </w:rPr>
            </w:pPr>
          </w:p>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Достиг</w:t>
            </w:r>
          </w:p>
        </w:tc>
      </w:tr>
      <w:tr w:rsidR="005A029B" w:rsidRPr="005A029B" w:rsidTr="0073247A">
        <w:trPr>
          <w:trHeight w:val="270"/>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Pr>
                <w:rFonts w:ascii="Times New Roman" w:hAnsi="Times New Roman"/>
                <w:b/>
                <w:i/>
              </w:rPr>
              <w:t>7</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 xml:space="preserve">Снижение смертности от туберкулеза </w:t>
            </w:r>
          </w:p>
        </w:tc>
        <w:tc>
          <w:tcPr>
            <w:tcW w:w="1417" w:type="dxa"/>
            <w:shd w:val="clear" w:color="auto" w:fill="auto"/>
            <w:vAlign w:val="center"/>
          </w:tcPr>
          <w:p w:rsidR="005A029B" w:rsidRPr="005A029B" w:rsidRDefault="005A029B" w:rsidP="0073247A">
            <w:pPr>
              <w:suppressAutoHyphens/>
              <w:spacing w:after="0" w:line="240" w:lineRule="auto"/>
              <w:jc w:val="center"/>
              <w:rPr>
                <w:rFonts w:ascii="Times New Roman" w:eastAsia="Times New Roman" w:hAnsi="Times New Roman" w:cs="Times New Roman"/>
                <w:i/>
                <w:color w:val="000000"/>
                <w:sz w:val="24"/>
                <w:szCs w:val="24"/>
                <w:lang w:val="kk-KZ" w:eastAsia="ar-SA"/>
              </w:rPr>
            </w:pPr>
            <w:r w:rsidRPr="005A029B">
              <w:rPr>
                <w:rFonts w:ascii="Times New Roman" w:eastAsia="Times New Roman" w:hAnsi="Times New Roman" w:cs="Times New Roman"/>
                <w:i/>
                <w:color w:val="000000"/>
                <w:sz w:val="24"/>
                <w:szCs w:val="24"/>
                <w:lang w:val="kk-KZ" w:eastAsia="ar-SA"/>
              </w:rPr>
              <w:t>1,8</w:t>
            </w:r>
          </w:p>
        </w:tc>
        <w:tc>
          <w:tcPr>
            <w:tcW w:w="1418"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1,6</w:t>
            </w:r>
          </w:p>
        </w:tc>
        <w:tc>
          <w:tcPr>
            <w:tcW w:w="1275" w:type="dxa"/>
            <w:shd w:val="clear" w:color="auto" w:fill="auto"/>
            <w:vAlign w:val="center"/>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rPr>
              <w:t>2,6</w:t>
            </w:r>
          </w:p>
        </w:tc>
        <w:tc>
          <w:tcPr>
            <w:tcW w:w="1276" w:type="dxa"/>
            <w:shd w:val="clear" w:color="auto" w:fill="auto"/>
          </w:tcPr>
          <w:p w:rsidR="005A029B" w:rsidRPr="005A029B" w:rsidRDefault="005A029B" w:rsidP="0073247A">
            <w:pPr>
              <w:spacing w:after="0" w:line="240" w:lineRule="auto"/>
              <w:jc w:val="center"/>
              <w:rPr>
                <w:rFonts w:ascii="Times New Roman" w:hAnsi="Times New Roman"/>
                <w:i/>
                <w:sz w:val="24"/>
                <w:szCs w:val="24"/>
              </w:rPr>
            </w:pPr>
            <w:r w:rsidRPr="005A029B">
              <w:rPr>
                <w:rFonts w:ascii="Times New Roman" w:hAnsi="Times New Roman"/>
                <w:i/>
                <w:sz w:val="24"/>
                <w:szCs w:val="24"/>
                <w:lang w:val="kk-KZ"/>
              </w:rPr>
              <w:t>Достиг</w:t>
            </w:r>
          </w:p>
        </w:tc>
      </w:tr>
      <w:tr w:rsidR="005A029B" w:rsidRPr="005A029B" w:rsidTr="0073247A">
        <w:trPr>
          <w:trHeight w:val="283"/>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Pr>
                <w:rFonts w:ascii="Times New Roman" w:hAnsi="Times New Roman"/>
                <w:b/>
                <w:i/>
              </w:rPr>
              <w:t>8</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Снижение заболеваемости туберкулезом</w:t>
            </w:r>
          </w:p>
        </w:tc>
        <w:tc>
          <w:tcPr>
            <w:tcW w:w="1417" w:type="dxa"/>
            <w:shd w:val="clear" w:color="auto" w:fill="auto"/>
          </w:tcPr>
          <w:p w:rsidR="005A029B" w:rsidRPr="005A029B" w:rsidRDefault="005A029B" w:rsidP="0073247A">
            <w:pPr>
              <w:jc w:val="center"/>
              <w:rPr>
                <w:rFonts w:ascii="Times New Roman" w:eastAsia="Times New Roman" w:hAnsi="Times New Roman" w:cs="Times New Roman"/>
                <w:i/>
                <w:sz w:val="24"/>
                <w:szCs w:val="24"/>
                <w:lang w:eastAsia="ar-SA"/>
              </w:rPr>
            </w:pPr>
            <w:r w:rsidRPr="005A029B">
              <w:rPr>
                <w:rFonts w:ascii="Times New Roman" w:eastAsia="Times New Roman" w:hAnsi="Times New Roman" w:cs="Times New Roman"/>
                <w:i/>
                <w:sz w:val="24"/>
                <w:szCs w:val="24"/>
                <w:lang w:eastAsia="ar-SA"/>
              </w:rPr>
              <w:t>60,4</w:t>
            </w:r>
          </w:p>
        </w:tc>
        <w:tc>
          <w:tcPr>
            <w:tcW w:w="1418"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48,4</w:t>
            </w:r>
          </w:p>
        </w:tc>
        <w:tc>
          <w:tcPr>
            <w:tcW w:w="1275"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78,0</w:t>
            </w:r>
          </w:p>
        </w:tc>
        <w:tc>
          <w:tcPr>
            <w:tcW w:w="1276" w:type="dxa"/>
            <w:shd w:val="clear" w:color="auto" w:fill="auto"/>
          </w:tcPr>
          <w:p w:rsidR="005A029B" w:rsidRPr="005A029B" w:rsidRDefault="005A029B" w:rsidP="0073247A">
            <w:pPr>
              <w:spacing w:after="0" w:line="240" w:lineRule="auto"/>
              <w:jc w:val="center"/>
              <w:rPr>
                <w:rFonts w:ascii="Times New Roman" w:hAnsi="Times New Roman"/>
                <w:i/>
                <w:lang w:val="kk-KZ"/>
              </w:rPr>
            </w:pPr>
            <w:r w:rsidRPr="005A029B">
              <w:rPr>
                <w:rFonts w:ascii="Times New Roman" w:hAnsi="Times New Roman"/>
                <w:i/>
              </w:rPr>
              <w:t xml:space="preserve"> Достиг</w:t>
            </w:r>
          </w:p>
        </w:tc>
      </w:tr>
      <w:tr w:rsidR="005A029B" w:rsidRPr="008F1775" w:rsidTr="0073247A">
        <w:trPr>
          <w:trHeight w:val="263"/>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Pr>
                <w:rFonts w:ascii="Times New Roman" w:hAnsi="Times New Roman"/>
                <w:b/>
                <w:i/>
              </w:rPr>
              <w:t>9</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 xml:space="preserve">5-летняя выживаемость больных </w:t>
            </w:r>
            <w:proofErr w:type="gramStart"/>
            <w:r w:rsidRPr="005A029B">
              <w:rPr>
                <w:rFonts w:ascii="Times New Roman" w:eastAsia="Times New Roman" w:hAnsi="Times New Roman" w:cs="Times New Roman"/>
                <w:i/>
                <w:color w:val="000000"/>
                <w:sz w:val="24"/>
                <w:szCs w:val="24"/>
                <w:lang w:eastAsia="ar-SA"/>
              </w:rPr>
              <w:t>с</w:t>
            </w:r>
            <w:proofErr w:type="gramEnd"/>
            <w:r w:rsidRPr="005A029B">
              <w:rPr>
                <w:rFonts w:ascii="Times New Roman" w:eastAsia="Times New Roman" w:hAnsi="Times New Roman" w:cs="Times New Roman"/>
                <w:i/>
                <w:color w:val="000000"/>
                <w:sz w:val="24"/>
                <w:szCs w:val="24"/>
                <w:lang w:eastAsia="ar-SA"/>
              </w:rPr>
              <w:t xml:space="preserve"> злокачественными новообразованиями</w:t>
            </w:r>
          </w:p>
        </w:tc>
        <w:tc>
          <w:tcPr>
            <w:tcW w:w="1417" w:type="dxa"/>
            <w:shd w:val="clear" w:color="auto" w:fill="auto"/>
          </w:tcPr>
          <w:p w:rsidR="005A029B" w:rsidRPr="005A029B" w:rsidRDefault="005A029B" w:rsidP="0073247A">
            <w:pPr>
              <w:suppressAutoHyphens/>
              <w:spacing w:after="0" w:line="240" w:lineRule="auto"/>
              <w:jc w:val="center"/>
              <w:rPr>
                <w:rFonts w:ascii="Times New Roman" w:eastAsia="Times New Roman" w:hAnsi="Times New Roman" w:cs="Times New Roman"/>
                <w:color w:val="000000"/>
                <w:sz w:val="24"/>
                <w:szCs w:val="24"/>
                <w:lang w:eastAsia="ar-SA"/>
              </w:rPr>
            </w:pPr>
            <w:r w:rsidRPr="005A029B">
              <w:rPr>
                <w:rFonts w:ascii="Times New Roman" w:eastAsia="Times New Roman" w:hAnsi="Times New Roman" w:cs="Times New Roman"/>
                <w:color w:val="000000"/>
                <w:sz w:val="24"/>
                <w:szCs w:val="24"/>
                <w:lang w:eastAsia="ar-SA"/>
              </w:rPr>
              <w:t>51,2</w:t>
            </w:r>
          </w:p>
        </w:tc>
        <w:tc>
          <w:tcPr>
            <w:tcW w:w="1418"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56,5</w:t>
            </w:r>
          </w:p>
        </w:tc>
        <w:tc>
          <w:tcPr>
            <w:tcW w:w="1275"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49,3</w:t>
            </w:r>
          </w:p>
        </w:tc>
        <w:tc>
          <w:tcPr>
            <w:tcW w:w="1276"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lang w:val="kk-KZ"/>
              </w:rPr>
              <w:t>Достиг</w:t>
            </w:r>
          </w:p>
        </w:tc>
      </w:tr>
      <w:tr w:rsidR="005A029B" w:rsidRPr="00745561" w:rsidTr="0073247A">
        <w:trPr>
          <w:trHeight w:val="263"/>
        </w:trPr>
        <w:tc>
          <w:tcPr>
            <w:tcW w:w="567" w:type="dxa"/>
            <w:shd w:val="clear" w:color="auto" w:fill="auto"/>
          </w:tcPr>
          <w:p w:rsidR="005A029B" w:rsidRPr="005A029B" w:rsidRDefault="005A029B" w:rsidP="0073247A">
            <w:pPr>
              <w:spacing w:after="0" w:line="240" w:lineRule="auto"/>
              <w:jc w:val="center"/>
              <w:rPr>
                <w:rFonts w:ascii="Times New Roman" w:hAnsi="Times New Roman"/>
                <w:b/>
                <w:i/>
              </w:rPr>
            </w:pPr>
            <w:r>
              <w:rPr>
                <w:rFonts w:ascii="Times New Roman" w:hAnsi="Times New Roman"/>
                <w:b/>
                <w:i/>
              </w:rPr>
              <w:t>10</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5A029B">
              <w:rPr>
                <w:rFonts w:ascii="Times New Roman" w:eastAsia="Times New Roman" w:hAnsi="Times New Roman" w:cs="Times New Roman"/>
                <w:i/>
                <w:color w:val="000000"/>
                <w:sz w:val="24"/>
                <w:szCs w:val="24"/>
                <w:lang w:eastAsia="ar-SA"/>
              </w:rPr>
              <w:t xml:space="preserve">Увеличение удельного веса 1-2 стадий </w:t>
            </w:r>
            <w:proofErr w:type="spellStart"/>
            <w:r w:rsidRPr="005A029B">
              <w:rPr>
                <w:rFonts w:ascii="Times New Roman" w:eastAsia="Times New Roman" w:hAnsi="Times New Roman" w:cs="Times New Roman"/>
                <w:i/>
                <w:color w:val="000000"/>
                <w:sz w:val="24"/>
                <w:szCs w:val="24"/>
                <w:lang w:eastAsia="ar-SA"/>
              </w:rPr>
              <w:t>онкозаболеваний</w:t>
            </w:r>
            <w:proofErr w:type="spellEnd"/>
          </w:p>
        </w:tc>
        <w:tc>
          <w:tcPr>
            <w:tcW w:w="1417" w:type="dxa"/>
            <w:shd w:val="clear" w:color="auto" w:fill="auto"/>
          </w:tcPr>
          <w:p w:rsidR="005A029B" w:rsidRPr="005A029B" w:rsidRDefault="005A029B" w:rsidP="0073247A">
            <w:pPr>
              <w:suppressAutoHyphens/>
              <w:spacing w:after="0" w:line="240" w:lineRule="auto"/>
              <w:jc w:val="center"/>
              <w:rPr>
                <w:rFonts w:ascii="Times New Roman" w:eastAsia="Times New Roman" w:hAnsi="Times New Roman" w:cs="Times New Roman"/>
                <w:color w:val="000000"/>
                <w:sz w:val="24"/>
                <w:szCs w:val="24"/>
                <w:lang w:eastAsia="ar-SA"/>
              </w:rPr>
            </w:pPr>
            <w:r w:rsidRPr="005A029B">
              <w:rPr>
                <w:rFonts w:ascii="Times New Roman" w:eastAsia="Times New Roman" w:hAnsi="Times New Roman" w:cs="Times New Roman"/>
                <w:color w:val="000000"/>
                <w:sz w:val="24"/>
                <w:szCs w:val="24"/>
                <w:lang w:eastAsia="ar-SA"/>
              </w:rPr>
              <w:t>67,6</w:t>
            </w:r>
          </w:p>
        </w:tc>
        <w:tc>
          <w:tcPr>
            <w:tcW w:w="1418"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73,1</w:t>
            </w:r>
          </w:p>
        </w:tc>
        <w:tc>
          <w:tcPr>
            <w:tcW w:w="1275" w:type="dxa"/>
            <w:shd w:val="clear" w:color="auto" w:fill="auto"/>
          </w:tcPr>
          <w:p w:rsidR="005A029B" w:rsidRPr="005A029B" w:rsidRDefault="005A029B" w:rsidP="0073247A">
            <w:pPr>
              <w:spacing w:after="0" w:line="240" w:lineRule="auto"/>
              <w:jc w:val="center"/>
              <w:rPr>
                <w:rFonts w:ascii="Times New Roman" w:hAnsi="Times New Roman"/>
                <w:i/>
              </w:rPr>
            </w:pPr>
            <w:r w:rsidRPr="005A029B">
              <w:rPr>
                <w:rFonts w:ascii="Times New Roman" w:hAnsi="Times New Roman"/>
                <w:i/>
              </w:rPr>
              <w:t>68,8</w:t>
            </w:r>
          </w:p>
        </w:tc>
        <w:tc>
          <w:tcPr>
            <w:tcW w:w="1276" w:type="dxa"/>
            <w:shd w:val="clear" w:color="auto" w:fill="auto"/>
          </w:tcPr>
          <w:p w:rsidR="005A029B" w:rsidRPr="005A029B" w:rsidRDefault="005A029B" w:rsidP="0073247A">
            <w:pPr>
              <w:spacing w:after="0" w:line="240" w:lineRule="auto"/>
              <w:jc w:val="center"/>
              <w:rPr>
                <w:rFonts w:ascii="Times New Roman" w:hAnsi="Times New Roman"/>
                <w:i/>
                <w:lang w:val="kk-KZ"/>
              </w:rPr>
            </w:pPr>
            <w:r w:rsidRPr="005A029B">
              <w:rPr>
                <w:rFonts w:ascii="Times New Roman" w:hAnsi="Times New Roman"/>
                <w:i/>
                <w:lang w:val="kk-KZ"/>
              </w:rPr>
              <w:t xml:space="preserve">Достиг </w:t>
            </w:r>
          </w:p>
        </w:tc>
      </w:tr>
      <w:tr w:rsidR="005A029B" w:rsidRPr="00745561" w:rsidTr="0073247A">
        <w:trPr>
          <w:trHeight w:val="263"/>
        </w:trPr>
        <w:tc>
          <w:tcPr>
            <w:tcW w:w="567" w:type="dxa"/>
            <w:shd w:val="clear" w:color="auto" w:fill="auto"/>
          </w:tcPr>
          <w:p w:rsidR="005A029B" w:rsidRDefault="005A029B" w:rsidP="0073247A">
            <w:pPr>
              <w:spacing w:after="0" w:line="240" w:lineRule="auto"/>
              <w:jc w:val="center"/>
              <w:rPr>
                <w:rFonts w:ascii="Times New Roman" w:hAnsi="Times New Roman"/>
                <w:b/>
                <w:i/>
              </w:rPr>
            </w:pPr>
            <w:r>
              <w:rPr>
                <w:rFonts w:ascii="Times New Roman" w:hAnsi="Times New Roman"/>
                <w:b/>
                <w:i/>
              </w:rPr>
              <w:t>11</w:t>
            </w:r>
          </w:p>
        </w:tc>
        <w:tc>
          <w:tcPr>
            <w:tcW w:w="3828" w:type="dxa"/>
            <w:shd w:val="clear" w:color="auto" w:fill="auto"/>
          </w:tcPr>
          <w:p w:rsidR="005A029B" w:rsidRPr="005A029B" w:rsidRDefault="005A029B" w:rsidP="0073247A">
            <w:pPr>
              <w:keepNext/>
              <w:keepLines/>
              <w:suppressAutoHyphens/>
              <w:spacing w:after="0" w:line="240" w:lineRule="auto"/>
              <w:outlineLvl w:val="2"/>
              <w:rPr>
                <w:rFonts w:ascii="Times New Roman" w:eastAsia="Times New Roman" w:hAnsi="Times New Roman" w:cs="Times New Roman"/>
                <w:i/>
                <w:color w:val="000000"/>
                <w:sz w:val="24"/>
                <w:szCs w:val="24"/>
                <w:lang w:eastAsia="ar-SA"/>
              </w:rPr>
            </w:pPr>
            <w:r w:rsidRPr="00A609D7">
              <w:rPr>
                <w:rFonts w:ascii="Times New Roman" w:eastAsia="Times New Roman" w:hAnsi="Times New Roman"/>
                <w:bCs/>
                <w:sz w:val="24"/>
                <w:szCs w:val="24"/>
                <w:lang w:eastAsia="tr-TR"/>
              </w:rPr>
              <w:t>Распространенность ожирения</w:t>
            </w:r>
          </w:p>
        </w:tc>
        <w:tc>
          <w:tcPr>
            <w:tcW w:w="1417" w:type="dxa"/>
            <w:shd w:val="clear" w:color="auto" w:fill="auto"/>
          </w:tcPr>
          <w:p w:rsidR="005A029B" w:rsidRPr="005A029B" w:rsidRDefault="00623615" w:rsidP="0073247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233</w:t>
            </w:r>
          </w:p>
        </w:tc>
        <w:tc>
          <w:tcPr>
            <w:tcW w:w="1418" w:type="dxa"/>
            <w:shd w:val="clear" w:color="auto" w:fill="auto"/>
          </w:tcPr>
          <w:p w:rsidR="005A029B" w:rsidRPr="005A029B" w:rsidRDefault="00623615" w:rsidP="0073247A">
            <w:pPr>
              <w:spacing w:after="0" w:line="240" w:lineRule="auto"/>
              <w:jc w:val="center"/>
              <w:rPr>
                <w:rFonts w:ascii="Times New Roman" w:hAnsi="Times New Roman"/>
                <w:i/>
              </w:rPr>
            </w:pPr>
            <w:r>
              <w:rPr>
                <w:rFonts w:ascii="Times New Roman" w:hAnsi="Times New Roman"/>
                <w:i/>
              </w:rPr>
              <w:t>233</w:t>
            </w:r>
          </w:p>
        </w:tc>
        <w:tc>
          <w:tcPr>
            <w:tcW w:w="1275" w:type="dxa"/>
            <w:shd w:val="clear" w:color="auto" w:fill="auto"/>
          </w:tcPr>
          <w:p w:rsidR="005A029B" w:rsidRPr="005A029B" w:rsidRDefault="00623615" w:rsidP="0073247A">
            <w:pPr>
              <w:spacing w:after="0" w:line="240" w:lineRule="auto"/>
              <w:jc w:val="center"/>
              <w:rPr>
                <w:rFonts w:ascii="Times New Roman" w:hAnsi="Times New Roman"/>
                <w:i/>
              </w:rPr>
            </w:pPr>
            <w:r>
              <w:rPr>
                <w:rFonts w:ascii="Times New Roman" w:hAnsi="Times New Roman"/>
                <w:i/>
              </w:rPr>
              <w:t>230</w:t>
            </w:r>
          </w:p>
        </w:tc>
        <w:tc>
          <w:tcPr>
            <w:tcW w:w="1276" w:type="dxa"/>
            <w:shd w:val="clear" w:color="auto" w:fill="auto"/>
          </w:tcPr>
          <w:p w:rsidR="005A029B" w:rsidRPr="005A029B" w:rsidRDefault="00623615" w:rsidP="0073247A">
            <w:pPr>
              <w:spacing w:after="0" w:line="240" w:lineRule="auto"/>
              <w:jc w:val="center"/>
              <w:rPr>
                <w:rFonts w:ascii="Times New Roman" w:hAnsi="Times New Roman"/>
                <w:i/>
                <w:lang w:val="kk-KZ"/>
              </w:rPr>
            </w:pPr>
            <w:r>
              <w:rPr>
                <w:rFonts w:ascii="Times New Roman" w:hAnsi="Times New Roman"/>
                <w:i/>
                <w:lang w:val="kk-KZ"/>
              </w:rPr>
              <w:t>достиг</w:t>
            </w:r>
          </w:p>
        </w:tc>
      </w:tr>
    </w:tbl>
    <w:p w:rsidR="00BC78AD" w:rsidRPr="00CD5C05" w:rsidRDefault="00BC78AD" w:rsidP="00414A3A">
      <w:pPr>
        <w:tabs>
          <w:tab w:val="left" w:pos="851"/>
        </w:tabs>
        <w:spacing w:after="0" w:line="240" w:lineRule="auto"/>
        <w:contextualSpacing/>
        <w:jc w:val="both"/>
        <w:rPr>
          <w:rFonts w:ascii="Times New Roman" w:hAnsi="Times New Roman" w:cs="Times New Roman"/>
          <w:color w:val="000000" w:themeColor="text1"/>
          <w:sz w:val="28"/>
          <w:szCs w:val="28"/>
          <w:lang w:val="kk-KZ"/>
        </w:rPr>
      </w:pPr>
    </w:p>
    <w:p w:rsidR="00BC78AD" w:rsidRPr="00CD5C05" w:rsidRDefault="00BC78AD" w:rsidP="00414A3A">
      <w:pPr>
        <w:pStyle w:val="a4"/>
        <w:tabs>
          <w:tab w:val="left" w:pos="851"/>
        </w:tabs>
        <w:spacing w:after="0" w:line="240" w:lineRule="auto"/>
        <w:ind w:left="567"/>
        <w:rPr>
          <w:rFonts w:ascii="Times New Roman" w:hAnsi="Times New Roman" w:cs="Times New Roman"/>
          <w:b/>
          <w:bCs/>
          <w:color w:val="000000" w:themeColor="text1"/>
          <w:sz w:val="28"/>
          <w:szCs w:val="28"/>
        </w:rPr>
      </w:pPr>
      <w:r w:rsidRPr="00CD5C05">
        <w:rPr>
          <w:rFonts w:ascii="Times New Roman" w:hAnsi="Times New Roman" w:cs="Times New Roman"/>
          <w:b/>
          <w:bCs/>
          <w:iCs/>
          <w:color w:val="000000" w:themeColor="text1"/>
          <w:sz w:val="28"/>
          <w:szCs w:val="28"/>
        </w:rPr>
        <w:t xml:space="preserve">РАЗДЕЛ 4. ФИНАНСОВАЯ ОТЧЕТНОСТЬ И </w:t>
      </w:r>
      <w:r w:rsidRPr="00CD5C05">
        <w:rPr>
          <w:rFonts w:ascii="Times New Roman" w:hAnsi="Times New Roman" w:cs="Times New Roman"/>
          <w:b/>
          <w:bCs/>
          <w:color w:val="000000" w:themeColor="text1"/>
          <w:sz w:val="28"/>
          <w:szCs w:val="28"/>
        </w:rPr>
        <w:t xml:space="preserve">ЭФФЕКТИВНОЕ ИСПОЛЬЗОВАНИЕ ФИНАНСОВЫХ СРЕДСТВ. МЕХАНИЗМ ПОВЫШЕНИЯ ДОХОДНОЙ ЧАСТИ </w:t>
      </w:r>
      <w:r w:rsidR="005B4A2B">
        <w:rPr>
          <w:rFonts w:ascii="Times New Roman" w:hAnsi="Times New Roman" w:cs="Times New Roman"/>
          <w:b/>
          <w:bCs/>
          <w:color w:val="000000" w:themeColor="text1"/>
          <w:sz w:val="28"/>
          <w:szCs w:val="28"/>
        </w:rPr>
        <w:t xml:space="preserve"> </w:t>
      </w:r>
      <w:r w:rsidRPr="00CD5C05">
        <w:rPr>
          <w:rFonts w:ascii="Times New Roman" w:hAnsi="Times New Roman" w:cs="Times New Roman"/>
          <w:b/>
          <w:bCs/>
          <w:color w:val="000000" w:themeColor="text1"/>
          <w:sz w:val="28"/>
          <w:szCs w:val="28"/>
        </w:rPr>
        <w:t>БЮДЖЕТА</w:t>
      </w:r>
    </w:p>
    <w:p w:rsidR="006A2FA4" w:rsidRPr="00CD5C05" w:rsidRDefault="006A2FA4" w:rsidP="00414A3A">
      <w:pPr>
        <w:pStyle w:val="a4"/>
        <w:tabs>
          <w:tab w:val="left" w:pos="851"/>
        </w:tabs>
        <w:spacing w:after="0" w:line="240" w:lineRule="auto"/>
        <w:ind w:left="567"/>
        <w:rPr>
          <w:rFonts w:ascii="Times New Roman" w:hAnsi="Times New Roman" w:cs="Times New Roman"/>
          <w:b/>
          <w:bCs/>
          <w:iCs/>
          <w:color w:val="000000" w:themeColor="text1"/>
          <w:sz w:val="28"/>
          <w:szCs w:val="28"/>
        </w:rPr>
      </w:pPr>
    </w:p>
    <w:p w:rsidR="00BC78AD" w:rsidRPr="00CD5C05"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4.1. Отчет о финансовом положении (финансово-экономические показатели)</w:t>
      </w:r>
      <w:r w:rsidR="00BB0587">
        <w:rPr>
          <w:rFonts w:ascii="Times New Roman" w:hAnsi="Times New Roman" w:cs="Times New Roman"/>
          <w:bCs/>
          <w:iCs/>
          <w:color w:val="000000" w:themeColor="text1"/>
          <w:sz w:val="28"/>
          <w:szCs w:val="28"/>
        </w:rPr>
        <w:t xml:space="preserve"> за 2017 год</w:t>
      </w:r>
    </w:p>
    <w:tbl>
      <w:tblPr>
        <w:tblW w:w="10852" w:type="dxa"/>
        <w:tblInd w:w="-885" w:type="dxa"/>
        <w:tblLook w:val="04A0"/>
      </w:tblPr>
      <w:tblGrid>
        <w:gridCol w:w="6020"/>
        <w:gridCol w:w="927"/>
        <w:gridCol w:w="1871"/>
        <w:gridCol w:w="2034"/>
      </w:tblGrid>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Наименование статьи</w:t>
            </w:r>
          </w:p>
        </w:tc>
        <w:tc>
          <w:tcPr>
            <w:tcW w:w="927" w:type="dxa"/>
            <w:tcBorders>
              <w:top w:val="single" w:sz="4" w:space="0" w:color="000000"/>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Код строки</w:t>
            </w:r>
          </w:p>
        </w:tc>
        <w:tc>
          <w:tcPr>
            <w:tcW w:w="1871" w:type="dxa"/>
            <w:tcBorders>
              <w:top w:val="single" w:sz="4" w:space="0" w:color="000000"/>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На конец отчетного периода</w:t>
            </w:r>
          </w:p>
        </w:tc>
        <w:tc>
          <w:tcPr>
            <w:tcW w:w="2034" w:type="dxa"/>
            <w:tcBorders>
              <w:top w:val="single" w:sz="4" w:space="0" w:color="000000"/>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На начало отчетного периода</w:t>
            </w:r>
          </w:p>
        </w:tc>
      </w:tr>
      <w:tr w:rsidR="006270D6" w:rsidRPr="00CD5C05" w:rsidTr="0073247A">
        <w:trPr>
          <w:trHeight w:val="240"/>
        </w:trPr>
        <w:tc>
          <w:tcPr>
            <w:tcW w:w="1085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Активы</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 Краткосрочные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Денежные средства и их эквиваленты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85524,90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97367,20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имеющиеся в наличии для продажи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Производные финансовые инструменты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учитываемые по справедливой стоимости через прибыли и убытки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удерживаемые до погашения</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014</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краткосрочные финансовые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015</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Краткосрочная торговая и прочая дебиторская задолженность</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016</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232,50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172,30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Текущий подоходный налог</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017</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36,20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117,40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Запасы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018</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23671,20</w:t>
            </w:r>
          </w:p>
        </w:tc>
        <w:tc>
          <w:tcPr>
            <w:tcW w:w="2034" w:type="dxa"/>
            <w:tcBorders>
              <w:top w:val="nil"/>
              <w:left w:val="nil"/>
              <w:bottom w:val="single" w:sz="4" w:space="0" w:color="000000"/>
              <w:right w:val="single" w:sz="4" w:space="0" w:color="000000"/>
            </w:tcBorders>
            <w:shd w:val="clear" w:color="000000" w:fill="FFFFFF"/>
            <w:vAlign w:val="center"/>
            <w:hideMark/>
          </w:tcPr>
          <w:p w:rsidR="006E0EA4" w:rsidRPr="00CD5C05" w:rsidRDefault="006E0EA4" w:rsidP="006E0EA4">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18046,10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краткосрочные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019</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1138,40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1787,30</w:t>
            </w:r>
          </w:p>
        </w:tc>
      </w:tr>
      <w:tr w:rsidR="006270D6" w:rsidRPr="00CD5C05" w:rsidTr="0073247A">
        <w:trPr>
          <w:trHeight w:val="495"/>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Итого краткосрочных активов (сумма строк с 010 по 019)</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110603,20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117490,30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Активы (или выбывающие группы), предназначенные для продажи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II. Долгосрочные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имеющиеся в наличии для продажи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Производные финансовые инструменты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учитываемые по справедливой стоимости через прибыли и убытки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Финансовые активы, удерживаемые до погашения</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долгосрочные финансовые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114</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36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lastRenderedPageBreak/>
              <w:t>Долгосрочная торговая и прочая дебиторская задолженность</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115</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Инвестиции, учитываемые методом долевого участия</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116</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Инвестиционное имущество</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117</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Основные средства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118</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893393,80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393386,30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Биологические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119</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Разведочные и оценочные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Нематериальные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4455,50</w:t>
            </w:r>
          </w:p>
        </w:tc>
        <w:tc>
          <w:tcPr>
            <w:tcW w:w="2034" w:type="dxa"/>
            <w:tcBorders>
              <w:top w:val="nil"/>
              <w:left w:val="nil"/>
              <w:bottom w:val="single" w:sz="4" w:space="0" w:color="000000"/>
              <w:right w:val="single" w:sz="4" w:space="0" w:color="000000"/>
            </w:tcBorders>
            <w:shd w:val="clear" w:color="000000" w:fill="FFFFFF"/>
            <w:vAlign w:val="center"/>
            <w:hideMark/>
          </w:tcPr>
          <w:p w:rsidR="006E0EA4" w:rsidRPr="00CD5C05" w:rsidRDefault="006E0EA4" w:rsidP="006E0EA4">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5092,00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Отложенные налоговые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долгосрочные активы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Итого долгосрочных активов (сумма строк с 110 по 123)</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200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897849,30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398478,30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Баланс (строка 100 +строка 101+ строка 200)</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1008452,50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515968,60</w:t>
            </w:r>
          </w:p>
        </w:tc>
      </w:tr>
      <w:tr w:rsidR="006270D6" w:rsidRPr="00CD5C05" w:rsidTr="0073247A">
        <w:trPr>
          <w:trHeight w:val="240"/>
        </w:trPr>
        <w:tc>
          <w:tcPr>
            <w:tcW w:w="1085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Обязательство и капитал</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III. Краткосрочные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Займы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Производные финансовые инструменты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краткосрочные финансовые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Краткосрочная торговая и прочая кредиторская задолженность</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1038,50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842,30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Краткосрочные резервы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214</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Текущие налоговые обязательства по подоходному налогу </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215</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Вознаграждения работникам</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216</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краткосрочные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217</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1300,70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1750,60</w:t>
            </w:r>
          </w:p>
        </w:tc>
      </w:tr>
      <w:tr w:rsidR="006270D6" w:rsidRPr="00CD5C05" w:rsidTr="0073247A">
        <w:trPr>
          <w:trHeight w:val="495"/>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Итого краткосрочных обязательств (сумма строк с 210 по 217)</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300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2340,40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2610,20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Обязательства выбывающих групп, предназначенных для продажи</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301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IV. Долгосрочные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Займы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Производные финансовые инструменты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долгосрочные финансовые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Долгосрочная торговая и прочая кредиторская задолженность</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Долгосрочные резервы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314</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Отложенные налоговые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315</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долгосрочные обязательства</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316</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Итого долгосрочных обязательств (сумма строк с 310 по 316)</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400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V. Капитал</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b/>
                <w:bCs/>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Уставный (акционерный) капитал</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393386,30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265596,30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Эмиссионный доход</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Выкупленные собственные долевые инструменты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412</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Резервы</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413</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483208,90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Нераспределенная прибыль (непокрытый убыток)</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414</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129516,90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247762,10</w:t>
            </w:r>
          </w:p>
        </w:tc>
      </w:tr>
      <w:tr w:rsidR="006270D6" w:rsidRPr="00CD5C05" w:rsidTr="0073247A">
        <w:trPr>
          <w:trHeight w:val="48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Итого капитал, относимый на собственников материнской организации (сумма строк с 410 по 414)</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420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1006112,10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513358,40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Доля неконтролирующих собственников</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421</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right"/>
              <w:rPr>
                <w:rFonts w:ascii="Times New Roman" w:eastAsia="Times New Roman" w:hAnsi="Times New Roman" w:cs="Times New Roman"/>
                <w:color w:val="000000" w:themeColor="text1"/>
                <w:sz w:val="18"/>
                <w:szCs w:val="18"/>
                <w:lang w:eastAsia="ru-RU"/>
              </w:rPr>
            </w:pP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Всего капитал (строка 420 +/- строка 421)</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500</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1006112,10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513358,40</w:t>
            </w:r>
          </w:p>
        </w:tc>
      </w:tr>
      <w:tr w:rsidR="006270D6" w:rsidRPr="00CD5C05" w:rsidTr="0073247A">
        <w:trPr>
          <w:trHeight w:val="240"/>
        </w:trPr>
        <w:tc>
          <w:tcPr>
            <w:tcW w:w="6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Баланс (строка 300+строка 301+строка 400 + строка 500)</w:t>
            </w:r>
          </w:p>
        </w:tc>
        <w:tc>
          <w:tcPr>
            <w:tcW w:w="927" w:type="dxa"/>
            <w:tcBorders>
              <w:top w:val="nil"/>
              <w:left w:val="nil"/>
              <w:bottom w:val="single" w:sz="4" w:space="0" w:color="000000"/>
              <w:right w:val="single" w:sz="4" w:space="0" w:color="000000"/>
            </w:tcBorders>
            <w:shd w:val="clear" w:color="000000" w:fill="FFFFFF"/>
            <w:vAlign w:val="center"/>
            <w:hideMark/>
          </w:tcPr>
          <w:p w:rsidR="006270D6" w:rsidRPr="00CD5C05" w:rsidRDefault="006270D6"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1871"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1008452,50</w:t>
            </w:r>
          </w:p>
        </w:tc>
        <w:tc>
          <w:tcPr>
            <w:tcW w:w="2034" w:type="dxa"/>
            <w:tcBorders>
              <w:top w:val="nil"/>
              <w:left w:val="nil"/>
              <w:bottom w:val="single" w:sz="4" w:space="0" w:color="000000"/>
              <w:right w:val="single" w:sz="4" w:space="0" w:color="000000"/>
            </w:tcBorders>
            <w:shd w:val="clear" w:color="000000" w:fill="FFFFFF"/>
            <w:vAlign w:val="center"/>
            <w:hideMark/>
          </w:tcPr>
          <w:p w:rsidR="006270D6" w:rsidRPr="00CD5C05" w:rsidRDefault="006E0EA4" w:rsidP="0073247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515968,60</w:t>
            </w:r>
          </w:p>
        </w:tc>
      </w:tr>
    </w:tbl>
    <w:p w:rsidR="00515EC6" w:rsidRPr="00CD5C05" w:rsidRDefault="00515EC6"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p>
    <w:p w:rsidR="00BC78AD" w:rsidRPr="00CD5C05"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4.2. Отчет о прибыли,   убытке и совокупном доходе</w:t>
      </w:r>
      <w:r w:rsidR="001A1C9C" w:rsidRPr="00CD5C05">
        <w:rPr>
          <w:rFonts w:ascii="Times New Roman" w:hAnsi="Times New Roman" w:cs="Times New Roman"/>
          <w:bCs/>
          <w:iCs/>
          <w:color w:val="000000" w:themeColor="text1"/>
          <w:sz w:val="28"/>
          <w:szCs w:val="28"/>
        </w:rPr>
        <w:t>.</w:t>
      </w:r>
    </w:p>
    <w:tbl>
      <w:tblPr>
        <w:tblW w:w="10916" w:type="dxa"/>
        <w:tblInd w:w="-885" w:type="dxa"/>
        <w:tblLook w:val="04A0"/>
      </w:tblPr>
      <w:tblGrid>
        <w:gridCol w:w="5980"/>
        <w:gridCol w:w="1040"/>
        <w:gridCol w:w="1770"/>
        <w:gridCol w:w="2126"/>
      </w:tblGrid>
      <w:tr w:rsidR="00515EC6" w:rsidRPr="00CD5C05" w:rsidTr="00515EC6">
        <w:trPr>
          <w:trHeight w:val="480"/>
        </w:trPr>
        <w:tc>
          <w:tcPr>
            <w:tcW w:w="5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Наименование показателей</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Код строки</w:t>
            </w:r>
          </w:p>
        </w:tc>
        <w:tc>
          <w:tcPr>
            <w:tcW w:w="177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За отчетный период</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За предыдущий период</w:t>
            </w:r>
          </w:p>
        </w:tc>
      </w:tr>
      <w:tr w:rsidR="00515EC6" w:rsidRPr="00CD5C05" w:rsidTr="00515EC6">
        <w:trPr>
          <w:trHeight w:val="240"/>
        </w:trPr>
        <w:tc>
          <w:tcPr>
            <w:tcW w:w="5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Выручка</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010</w:t>
            </w:r>
          </w:p>
        </w:tc>
        <w:tc>
          <w:tcPr>
            <w:tcW w:w="177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A0732B" w:rsidP="00A0732B">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1088857</w:t>
            </w:r>
            <w:r w:rsidR="00515EC6" w:rsidRPr="00CD5C05">
              <w:rPr>
                <w:rFonts w:ascii="Times New Roman" w:eastAsia="Times New Roman" w:hAnsi="Times New Roman" w:cs="Times New Roman"/>
                <w:color w:val="000000" w:themeColor="text1"/>
                <w:sz w:val="18"/>
                <w:szCs w:val="18"/>
                <w:lang w:eastAsia="ru-RU"/>
              </w:rPr>
              <w:t>,</w:t>
            </w:r>
            <w:r w:rsidRPr="00CD5C05">
              <w:rPr>
                <w:rFonts w:ascii="Times New Roman" w:eastAsia="Times New Roman" w:hAnsi="Times New Roman" w:cs="Times New Roman"/>
                <w:color w:val="000000" w:themeColor="text1"/>
                <w:sz w:val="18"/>
                <w:szCs w:val="18"/>
                <w:lang w:eastAsia="ru-RU"/>
              </w:rPr>
              <w:t>5</w:t>
            </w:r>
            <w:r w:rsidR="00515EC6" w:rsidRPr="00CD5C05">
              <w:rPr>
                <w:rFonts w:ascii="Times New Roman" w:eastAsia="Times New Roman" w:hAnsi="Times New Roman" w:cs="Times New Roman"/>
                <w:color w:val="000000" w:themeColor="text1"/>
                <w:sz w:val="18"/>
                <w:szCs w:val="18"/>
                <w:lang w:eastAsia="ru-RU"/>
              </w:rPr>
              <w:t>0</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A0732B" w:rsidP="00A0732B">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1129526,5</w:t>
            </w:r>
            <w:r w:rsidR="00515EC6" w:rsidRPr="00CD5C05">
              <w:rPr>
                <w:rFonts w:ascii="Times New Roman" w:eastAsia="Times New Roman" w:hAnsi="Times New Roman" w:cs="Times New Roman"/>
                <w:color w:val="000000" w:themeColor="text1"/>
                <w:sz w:val="18"/>
                <w:szCs w:val="18"/>
                <w:lang w:eastAsia="ru-RU"/>
              </w:rPr>
              <w:t>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Себестоимость реализованных товаров и услуг</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011</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6084,50</w:t>
            </w:r>
            <w:r w:rsidR="00515EC6"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3608,30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Валовая прибыль (строка 010 – строка 011)</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012</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2 022 222,00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1 987 761,00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Расходы по реализации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013</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1264711,10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1227975,80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Административные расходы</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014</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90350,30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A0732B">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59402</w:t>
            </w:r>
            <w:r w:rsidR="00515EC6" w:rsidRPr="00CD5C05">
              <w:rPr>
                <w:rFonts w:ascii="Times New Roman" w:eastAsia="Times New Roman" w:hAnsi="Times New Roman" w:cs="Times New Roman"/>
                <w:color w:val="000000" w:themeColor="text1"/>
                <w:sz w:val="18"/>
                <w:szCs w:val="18"/>
                <w:lang w:eastAsia="ru-RU"/>
              </w:rPr>
              <w:t>,</w:t>
            </w:r>
            <w:r w:rsidRPr="00CD5C05">
              <w:rPr>
                <w:rFonts w:ascii="Times New Roman" w:eastAsia="Times New Roman" w:hAnsi="Times New Roman" w:cs="Times New Roman"/>
                <w:color w:val="000000" w:themeColor="text1"/>
                <w:sz w:val="18"/>
                <w:szCs w:val="18"/>
                <w:lang w:eastAsia="ru-RU"/>
              </w:rPr>
              <w:t>4</w:t>
            </w:r>
            <w:r w:rsidR="00515EC6" w:rsidRPr="00CD5C05">
              <w:rPr>
                <w:rFonts w:ascii="Times New Roman" w:eastAsia="Times New Roman" w:hAnsi="Times New Roman" w:cs="Times New Roman"/>
                <w:color w:val="000000" w:themeColor="text1"/>
                <w:sz w:val="18"/>
                <w:szCs w:val="18"/>
                <w:lang w:eastAsia="ru-RU"/>
              </w:rPr>
              <w:t>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расходы</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015</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853,20</w:t>
            </w:r>
            <w:r w:rsidR="00515EC6"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300,0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доходы</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016</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282686,40</w:t>
            </w:r>
            <w:r w:rsidR="00515EC6"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A0732B"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275093,60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lastRenderedPageBreak/>
              <w:t>Итого операционная прибыль (убыток</w:t>
            </w:r>
            <w:proofErr w:type="gramStart"/>
            <w:r w:rsidRPr="00CD5C05">
              <w:rPr>
                <w:rFonts w:ascii="Times New Roman" w:eastAsia="Times New Roman" w:hAnsi="Times New Roman" w:cs="Times New Roman"/>
                <w:b/>
                <w:bCs/>
                <w:color w:val="000000" w:themeColor="text1"/>
                <w:sz w:val="18"/>
                <w:szCs w:val="18"/>
                <w:lang w:eastAsia="ru-RU"/>
              </w:rPr>
              <w:t xml:space="preserve">) (+/- </w:t>
            </w:r>
            <w:proofErr w:type="gramEnd"/>
            <w:r w:rsidRPr="00CD5C05">
              <w:rPr>
                <w:rFonts w:ascii="Times New Roman" w:eastAsia="Times New Roman" w:hAnsi="Times New Roman" w:cs="Times New Roman"/>
                <w:b/>
                <w:bCs/>
                <w:color w:val="000000" w:themeColor="text1"/>
                <w:sz w:val="18"/>
                <w:szCs w:val="18"/>
                <w:lang w:eastAsia="ru-RU"/>
              </w:rPr>
              <w:t>строки с 012 по 016)</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020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9544,80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113333,60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Доходы по финансированию</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021</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Расходы по финансированию</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022</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Доля организации в прибыли (убытке) ассоциированных организаций и совместной деятельности, учитываемых по методу долевого участия</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023</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Прочие </w:t>
            </w:r>
            <w:proofErr w:type="spellStart"/>
            <w:r w:rsidRPr="00CD5C05">
              <w:rPr>
                <w:rFonts w:ascii="Times New Roman" w:eastAsia="Times New Roman" w:hAnsi="Times New Roman" w:cs="Times New Roman"/>
                <w:color w:val="000000" w:themeColor="text1"/>
                <w:sz w:val="18"/>
                <w:szCs w:val="18"/>
                <w:lang w:eastAsia="ru-RU"/>
              </w:rPr>
              <w:t>неоперационные</w:t>
            </w:r>
            <w:proofErr w:type="spellEnd"/>
            <w:r w:rsidRPr="00CD5C05">
              <w:rPr>
                <w:rFonts w:ascii="Times New Roman" w:eastAsia="Times New Roman" w:hAnsi="Times New Roman" w:cs="Times New Roman"/>
                <w:color w:val="000000" w:themeColor="text1"/>
                <w:sz w:val="18"/>
                <w:szCs w:val="18"/>
                <w:lang w:eastAsia="ru-RU"/>
              </w:rPr>
              <w:t xml:space="preserve"> доходы</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024</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Прочие </w:t>
            </w:r>
            <w:proofErr w:type="spellStart"/>
            <w:r w:rsidRPr="00CD5C05">
              <w:rPr>
                <w:rFonts w:ascii="Times New Roman" w:eastAsia="Times New Roman" w:hAnsi="Times New Roman" w:cs="Times New Roman"/>
                <w:color w:val="000000" w:themeColor="text1"/>
                <w:sz w:val="18"/>
                <w:szCs w:val="18"/>
                <w:lang w:eastAsia="ru-RU"/>
              </w:rPr>
              <w:t>неоперационные</w:t>
            </w:r>
            <w:proofErr w:type="spellEnd"/>
            <w:r w:rsidRPr="00CD5C05">
              <w:rPr>
                <w:rFonts w:ascii="Times New Roman" w:eastAsia="Times New Roman" w:hAnsi="Times New Roman" w:cs="Times New Roman"/>
                <w:color w:val="000000" w:themeColor="text1"/>
                <w:sz w:val="18"/>
                <w:szCs w:val="18"/>
                <w:lang w:eastAsia="ru-RU"/>
              </w:rPr>
              <w:t xml:space="preserve"> расходы</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025</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Прибыль (убыток) до налогообложения</w:t>
            </w:r>
            <w:proofErr w:type="gramStart"/>
            <w:r w:rsidRPr="00CD5C05">
              <w:rPr>
                <w:rFonts w:ascii="Times New Roman" w:eastAsia="Times New Roman" w:hAnsi="Times New Roman" w:cs="Times New Roman"/>
                <w:b/>
                <w:bCs/>
                <w:color w:val="000000" w:themeColor="text1"/>
                <w:sz w:val="18"/>
                <w:szCs w:val="18"/>
                <w:lang w:eastAsia="ru-RU"/>
              </w:rPr>
              <w:t xml:space="preserve"> (+/- </w:t>
            </w:r>
            <w:proofErr w:type="gramEnd"/>
            <w:r w:rsidRPr="00CD5C05">
              <w:rPr>
                <w:rFonts w:ascii="Times New Roman" w:eastAsia="Times New Roman" w:hAnsi="Times New Roman" w:cs="Times New Roman"/>
                <w:b/>
                <w:bCs/>
                <w:color w:val="000000" w:themeColor="text1"/>
                <w:sz w:val="18"/>
                <w:szCs w:val="18"/>
                <w:lang w:eastAsia="ru-RU"/>
              </w:rPr>
              <w:t>строки с 020 по 025)</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9544,80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113 333,60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Расходы по подоходному налогу</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101</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Прибыль (убыток) после налогообложения от продолжающейся деятельности (строка 100 – строка 101)</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9544,80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113 333,60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Прибыль (убыток) после налогообложения от прекращенной деятельности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201</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Прибыль за год (строка 200 + строка 201) относимая </w:t>
            </w:r>
            <w:proofErr w:type="gramStart"/>
            <w:r w:rsidRPr="00CD5C05">
              <w:rPr>
                <w:rFonts w:ascii="Times New Roman" w:eastAsia="Times New Roman" w:hAnsi="Times New Roman" w:cs="Times New Roman"/>
                <w:b/>
                <w:bCs/>
                <w:color w:val="000000" w:themeColor="text1"/>
                <w:sz w:val="18"/>
                <w:szCs w:val="18"/>
                <w:lang w:eastAsia="ru-RU"/>
              </w:rPr>
              <w:t>на</w:t>
            </w:r>
            <w:proofErr w:type="gramEnd"/>
            <w:r w:rsidRPr="00CD5C05">
              <w:rPr>
                <w:rFonts w:ascii="Times New Roman" w:eastAsia="Times New Roman" w:hAnsi="Times New Roman" w:cs="Times New Roman"/>
                <w:b/>
                <w:bCs/>
                <w:color w:val="000000" w:themeColor="text1"/>
                <w:sz w:val="18"/>
                <w:szCs w:val="18"/>
                <w:lang w:eastAsia="ru-RU"/>
              </w:rPr>
              <w:t>:</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9544,80</w:t>
            </w:r>
            <w:r w:rsidR="00515EC6" w:rsidRPr="00CD5C05">
              <w:rPr>
                <w:rFonts w:ascii="Times New Roman" w:eastAsia="Times New Roman" w:hAnsi="Times New Roman" w:cs="Times New Roman"/>
                <w:b/>
                <w:bCs/>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893C9A">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113 333,6</w:t>
            </w:r>
            <w:r w:rsidR="00515EC6"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собственников материнской организации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долю неконтролирующих собственников</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85"/>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Прочая совокупная прибыль, всего (сумма строк с 410 по 420):</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24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Переоценка основных средств</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Переоценка финансовых активов, имеющихся в наличии для продажи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411</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525"/>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Доля в прочей совокупной прибыли (убытке) ассоциированных организаций и совместной деятельности, учитываемых по методу долевого участия</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412</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Актуарные прибыли (убытки) по пенсионным обязательствам</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413</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Эффект изменения в ставке подоходного налога на отсроченный налог дочерних организаций</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414</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Хеджирование денежных потоков</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415</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Курсовая разница по инвестициям в зарубежные организации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416</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Хеджирование чистых инвестиций в зарубежные операции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417</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компоненты прочей совокупной прибыли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418</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Корректировка при </w:t>
            </w:r>
            <w:proofErr w:type="spellStart"/>
            <w:r w:rsidRPr="00CD5C05">
              <w:rPr>
                <w:rFonts w:ascii="Times New Roman" w:eastAsia="Times New Roman" w:hAnsi="Times New Roman" w:cs="Times New Roman"/>
                <w:color w:val="000000" w:themeColor="text1"/>
                <w:sz w:val="18"/>
                <w:szCs w:val="18"/>
                <w:lang w:eastAsia="ru-RU"/>
              </w:rPr>
              <w:t>реклассификации</w:t>
            </w:r>
            <w:proofErr w:type="spellEnd"/>
            <w:r w:rsidRPr="00CD5C05">
              <w:rPr>
                <w:rFonts w:ascii="Times New Roman" w:eastAsia="Times New Roman" w:hAnsi="Times New Roman" w:cs="Times New Roman"/>
                <w:color w:val="000000" w:themeColor="text1"/>
                <w:sz w:val="18"/>
                <w:szCs w:val="18"/>
                <w:lang w:eastAsia="ru-RU"/>
              </w:rPr>
              <w:t xml:space="preserve"> в составе прибыли (убытка)</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419</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Налоговый эффект компонентов прочей совокупной прибыли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420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Общая совокупная прибыль (строка 300 + строка 400)</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9544,80</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893C9A"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113 333,60</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xml:space="preserve">Общая совокупная </w:t>
            </w:r>
            <w:proofErr w:type="gramStart"/>
            <w:r w:rsidRPr="00CD5C05">
              <w:rPr>
                <w:rFonts w:ascii="Times New Roman" w:eastAsia="Times New Roman" w:hAnsi="Times New Roman" w:cs="Times New Roman"/>
                <w:color w:val="000000" w:themeColor="text1"/>
                <w:sz w:val="18"/>
                <w:szCs w:val="18"/>
                <w:lang w:eastAsia="ru-RU"/>
              </w:rPr>
              <w:t>прибыль</w:t>
            </w:r>
            <w:proofErr w:type="gramEnd"/>
            <w:r w:rsidRPr="00CD5C05">
              <w:rPr>
                <w:rFonts w:ascii="Times New Roman" w:eastAsia="Times New Roman" w:hAnsi="Times New Roman" w:cs="Times New Roman"/>
                <w:color w:val="000000" w:themeColor="text1"/>
                <w:sz w:val="18"/>
                <w:szCs w:val="18"/>
                <w:lang w:eastAsia="ru-RU"/>
              </w:rPr>
              <w:t xml:space="preserve"> относимая на:</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собственников материнской организации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доля неконтролирующих собственников</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Прибыль на акцию:</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600</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24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Базовая прибыль на акцию:</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 продолжающейся деятельности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 прекращенной деятельности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Разводненная прибыль на акцию:</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 продолжающейся деятельности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98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от прекращенной деятельности</w:t>
            </w:r>
          </w:p>
        </w:tc>
        <w:tc>
          <w:tcPr>
            <w:tcW w:w="104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177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12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bl>
    <w:p w:rsidR="00515EC6" w:rsidRPr="00CD5C05" w:rsidRDefault="00515EC6"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p>
    <w:p w:rsidR="00BC78AD" w:rsidRPr="00CD5C05"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4.3. Отчет об изменениях в капитале</w:t>
      </w:r>
    </w:p>
    <w:p w:rsidR="000D6F06" w:rsidRPr="00CD5C05" w:rsidRDefault="000D6F06"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p>
    <w:p w:rsidR="000D6F06" w:rsidRPr="00CD5C05" w:rsidRDefault="000D6F06" w:rsidP="0021421F">
      <w:pPr>
        <w:spacing w:after="120" w:line="240" w:lineRule="auto"/>
        <w:ind w:firstLine="567"/>
        <w:jc w:val="both"/>
        <w:rPr>
          <w:rFonts w:ascii="Times New Roman" w:hAnsi="Times New Roman" w:cs="Times New Roman"/>
          <w:sz w:val="28"/>
          <w:szCs w:val="28"/>
        </w:rPr>
      </w:pPr>
      <w:r w:rsidRPr="00CD5C05">
        <w:rPr>
          <w:rFonts w:ascii="Times New Roman" w:hAnsi="Times New Roman" w:cs="Times New Roman"/>
          <w:sz w:val="28"/>
          <w:szCs w:val="28"/>
        </w:rPr>
        <w:t>Уставный капитал Предприятия сформирован из суммы активов, полученных в оперативное управление от Уполномоченного органа и приобретенных за счет собственных сре</w:t>
      </w:r>
      <w:proofErr w:type="gramStart"/>
      <w:r w:rsidRPr="00CD5C05">
        <w:rPr>
          <w:rFonts w:ascii="Times New Roman" w:hAnsi="Times New Roman" w:cs="Times New Roman"/>
          <w:sz w:val="28"/>
          <w:szCs w:val="28"/>
        </w:rPr>
        <w:t>дств дл</w:t>
      </w:r>
      <w:proofErr w:type="gramEnd"/>
      <w:r w:rsidRPr="00CD5C05">
        <w:rPr>
          <w:rFonts w:ascii="Times New Roman" w:hAnsi="Times New Roman" w:cs="Times New Roman"/>
          <w:sz w:val="28"/>
          <w:szCs w:val="28"/>
        </w:rPr>
        <w:t>я осуществления уставной деятельности.</w:t>
      </w:r>
    </w:p>
    <w:p w:rsidR="000D6F06" w:rsidRPr="00CD5C05" w:rsidRDefault="000D6F06" w:rsidP="000D6F06">
      <w:pPr>
        <w:spacing w:after="120"/>
        <w:jc w:val="both"/>
        <w:rPr>
          <w:rFonts w:ascii="Times New Roman" w:hAnsi="Times New Roman" w:cs="Times New Roman"/>
          <w:sz w:val="28"/>
          <w:szCs w:val="28"/>
        </w:rPr>
      </w:pPr>
      <w:r w:rsidRPr="00CD5C05">
        <w:rPr>
          <w:rFonts w:ascii="Times New Roman" w:hAnsi="Times New Roman" w:cs="Times New Roman"/>
          <w:sz w:val="28"/>
          <w:szCs w:val="28"/>
        </w:rPr>
        <w:t>«</w:t>
      </w:r>
      <w:r w:rsidRPr="00CD5C05">
        <w:rPr>
          <w:rFonts w:ascii="Times New Roman" w:hAnsi="Times New Roman" w:cs="Times New Roman"/>
          <w:b/>
          <w:i/>
          <w:sz w:val="28"/>
          <w:szCs w:val="28"/>
        </w:rPr>
        <w:t>Уставный капитал»</w:t>
      </w:r>
      <w:r w:rsidRPr="00CD5C05">
        <w:rPr>
          <w:rFonts w:ascii="Times New Roman" w:hAnsi="Times New Roman" w:cs="Times New Roman"/>
          <w:sz w:val="28"/>
          <w:szCs w:val="28"/>
        </w:rPr>
        <w:t xml:space="preserve"> предприятия на 01.01.2017г. зарегистрирован в сумме 265596,3</w:t>
      </w:r>
      <w:proofErr w:type="gramStart"/>
      <w:r w:rsidRPr="00CD5C05">
        <w:rPr>
          <w:rFonts w:ascii="Times New Roman" w:hAnsi="Times New Roman" w:cs="Times New Roman"/>
          <w:sz w:val="28"/>
          <w:szCs w:val="28"/>
        </w:rPr>
        <w:t>тыс</w:t>
      </w:r>
      <w:proofErr w:type="gramEnd"/>
      <w:r w:rsidRPr="00CD5C05">
        <w:rPr>
          <w:rFonts w:ascii="Times New Roman" w:hAnsi="Times New Roman" w:cs="Times New Roman"/>
          <w:sz w:val="28"/>
          <w:szCs w:val="28"/>
        </w:rPr>
        <w:t xml:space="preserve"> тенге. В 2017 году Постановлением Акимата СКО №110 от 03.03.2017г. утвержден уставный капитал в размере 393 386,3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тенге, </w:t>
      </w:r>
      <w:r w:rsidRPr="00CD5C05">
        <w:rPr>
          <w:rFonts w:ascii="Times New Roman" w:hAnsi="Times New Roman" w:cs="Times New Roman"/>
          <w:sz w:val="28"/>
          <w:szCs w:val="28"/>
        </w:rPr>
        <w:lastRenderedPageBreak/>
        <w:t xml:space="preserve">который увеличен за счет нераспределенной прибыли прошлых лет , соответственно на конец 31.12.2017г. уставный капитал составляет  393 386,3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тенге.  </w:t>
      </w:r>
    </w:p>
    <w:p w:rsidR="000D6F06" w:rsidRPr="00CD5C05" w:rsidRDefault="000D6F06" w:rsidP="000D6F06">
      <w:pPr>
        <w:spacing w:after="120" w:line="240" w:lineRule="auto"/>
        <w:jc w:val="both"/>
        <w:rPr>
          <w:rFonts w:ascii="Times New Roman" w:hAnsi="Times New Roman" w:cs="Times New Roman"/>
          <w:sz w:val="28"/>
          <w:szCs w:val="28"/>
        </w:rPr>
      </w:pPr>
      <w:r w:rsidRPr="00CD5C05">
        <w:rPr>
          <w:rFonts w:ascii="Times New Roman" w:hAnsi="Times New Roman" w:cs="Times New Roman"/>
          <w:b/>
          <w:sz w:val="28"/>
          <w:szCs w:val="28"/>
        </w:rPr>
        <w:t xml:space="preserve">«Резерв» </w:t>
      </w:r>
      <w:r w:rsidRPr="00CD5C05">
        <w:rPr>
          <w:rFonts w:ascii="Times New Roman" w:hAnsi="Times New Roman" w:cs="Times New Roman"/>
          <w:sz w:val="28"/>
          <w:szCs w:val="28"/>
        </w:rPr>
        <w:t xml:space="preserve">предприятия на 31.12.2017 в сумме 483 208,9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тенге сложился от оценки рыночной стоимости зданий по состоянию на 22.11.2017г.</w:t>
      </w:r>
    </w:p>
    <w:p w:rsidR="000D6F06" w:rsidRPr="00CD5C05" w:rsidRDefault="000D6F06" w:rsidP="000D6F06">
      <w:pPr>
        <w:spacing w:after="120"/>
        <w:rPr>
          <w:rFonts w:ascii="Times New Roman" w:hAnsi="Times New Roman" w:cs="Times New Roman"/>
          <w:sz w:val="28"/>
          <w:szCs w:val="28"/>
        </w:rPr>
      </w:pPr>
      <w:r w:rsidRPr="00CD5C05">
        <w:rPr>
          <w:rFonts w:ascii="Times New Roman" w:hAnsi="Times New Roman" w:cs="Times New Roman"/>
          <w:b/>
          <w:i/>
          <w:sz w:val="28"/>
          <w:szCs w:val="28"/>
        </w:rPr>
        <w:t xml:space="preserve">«Нераспределенная прибыль» </w:t>
      </w:r>
      <w:r w:rsidRPr="00CD5C05">
        <w:rPr>
          <w:rFonts w:ascii="Times New Roman" w:hAnsi="Times New Roman" w:cs="Times New Roman"/>
          <w:sz w:val="28"/>
          <w:szCs w:val="28"/>
        </w:rPr>
        <w:t xml:space="preserve">на 31.12.2017г. составляет 129516,9 тыс. тенге ( на начало 2017г. нераспределенная прибыль предыдущих лет 247762,1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w:t>
      </w:r>
      <w:proofErr w:type="spellStart"/>
      <w:r w:rsidRPr="00CD5C05">
        <w:rPr>
          <w:rFonts w:ascii="Times New Roman" w:hAnsi="Times New Roman" w:cs="Times New Roman"/>
          <w:sz w:val="28"/>
          <w:szCs w:val="28"/>
        </w:rPr>
        <w:t>тг</w:t>
      </w:r>
      <w:proofErr w:type="spellEnd"/>
      <w:r w:rsidRPr="00CD5C05">
        <w:rPr>
          <w:rFonts w:ascii="Times New Roman" w:hAnsi="Times New Roman" w:cs="Times New Roman"/>
          <w:sz w:val="28"/>
          <w:szCs w:val="28"/>
        </w:rPr>
        <w:t xml:space="preserve">. + прибыль  2017 года 9544,8 тыс.тенге –увеличение уставного капитала 127790,0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тенге ). </w:t>
      </w:r>
    </w:p>
    <w:p w:rsidR="000D6F06" w:rsidRPr="00CD5C05" w:rsidRDefault="000D6F06" w:rsidP="000D6F06">
      <w:pPr>
        <w:spacing w:after="120"/>
        <w:rPr>
          <w:rFonts w:ascii="Times New Roman" w:hAnsi="Times New Roman" w:cs="Times New Roman"/>
          <w:sz w:val="28"/>
          <w:szCs w:val="28"/>
        </w:rPr>
      </w:pPr>
      <w:r w:rsidRPr="00CD5C05">
        <w:rPr>
          <w:rFonts w:ascii="Times New Roman" w:hAnsi="Times New Roman" w:cs="Times New Roman"/>
          <w:b/>
          <w:i/>
          <w:sz w:val="28"/>
          <w:szCs w:val="28"/>
        </w:rPr>
        <w:t xml:space="preserve">«Собственный капитал» </w:t>
      </w:r>
      <w:r w:rsidRPr="00CD5C05">
        <w:rPr>
          <w:rFonts w:ascii="Times New Roman" w:hAnsi="Times New Roman" w:cs="Times New Roman"/>
          <w:sz w:val="28"/>
          <w:szCs w:val="28"/>
        </w:rPr>
        <w:t xml:space="preserve">предприятия за отчетный период изменился на 127790,0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тенге. с 513358,4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w:t>
      </w:r>
      <w:proofErr w:type="spellStart"/>
      <w:r w:rsidRPr="00CD5C05">
        <w:rPr>
          <w:rFonts w:ascii="Times New Roman" w:hAnsi="Times New Roman" w:cs="Times New Roman"/>
          <w:sz w:val="28"/>
          <w:szCs w:val="28"/>
        </w:rPr>
        <w:t>тг</w:t>
      </w:r>
      <w:proofErr w:type="spellEnd"/>
      <w:r w:rsidRPr="00CD5C05">
        <w:rPr>
          <w:rFonts w:ascii="Times New Roman" w:hAnsi="Times New Roman" w:cs="Times New Roman"/>
          <w:sz w:val="28"/>
          <w:szCs w:val="28"/>
        </w:rPr>
        <w:t xml:space="preserve"> до 1006112,1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w:t>
      </w:r>
      <w:proofErr w:type="spellStart"/>
      <w:r w:rsidRPr="00CD5C05">
        <w:rPr>
          <w:rFonts w:ascii="Times New Roman" w:hAnsi="Times New Roman" w:cs="Times New Roman"/>
          <w:sz w:val="28"/>
          <w:szCs w:val="28"/>
        </w:rPr>
        <w:t>тг</w:t>
      </w:r>
      <w:proofErr w:type="spellEnd"/>
      <w:r w:rsidRPr="00CD5C05">
        <w:rPr>
          <w:rFonts w:ascii="Times New Roman" w:hAnsi="Times New Roman" w:cs="Times New Roman"/>
          <w:sz w:val="28"/>
          <w:szCs w:val="28"/>
        </w:rPr>
        <w:t>. В сравнении с началом отчетного периода капитал представлен следующим образом:</w:t>
      </w:r>
    </w:p>
    <w:p w:rsidR="000D6F06" w:rsidRPr="00CD5C05" w:rsidRDefault="000D6F06"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p>
    <w:p w:rsidR="000D6F06" w:rsidRPr="00CD5C05" w:rsidRDefault="000D6F06" w:rsidP="000D6F06">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Тыс</w:t>
      </w:r>
      <w:r w:rsidR="00623615">
        <w:rPr>
          <w:rFonts w:ascii="Times New Roman" w:hAnsi="Times New Roman" w:cs="Times New Roman"/>
          <w:sz w:val="28"/>
          <w:szCs w:val="28"/>
        </w:rPr>
        <w:t>.</w:t>
      </w:r>
      <w:r w:rsidRPr="00CD5C05">
        <w:rPr>
          <w:rFonts w:ascii="Times New Roman" w:hAnsi="Times New Roman" w:cs="Times New Roman"/>
          <w:sz w:val="28"/>
          <w:szCs w:val="28"/>
        </w:rPr>
        <w:t xml:space="preserve"> тенге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94"/>
        <w:gridCol w:w="1843"/>
        <w:gridCol w:w="2126"/>
      </w:tblGrid>
      <w:tr w:rsidR="000D6F06" w:rsidRPr="00CD5C05" w:rsidTr="00C60512">
        <w:trPr>
          <w:trHeight w:val="233"/>
        </w:trPr>
        <w:tc>
          <w:tcPr>
            <w:tcW w:w="959" w:type="dxa"/>
          </w:tcPr>
          <w:p w:rsidR="000D6F06" w:rsidRPr="00CD5C05" w:rsidRDefault="000D6F06" w:rsidP="00C60512">
            <w:pPr>
              <w:spacing w:after="120" w:line="240" w:lineRule="auto"/>
              <w:jc w:val="both"/>
              <w:rPr>
                <w:rFonts w:ascii="Times New Roman" w:hAnsi="Times New Roman" w:cs="Times New Roman"/>
                <w:b/>
                <w:sz w:val="28"/>
                <w:szCs w:val="28"/>
              </w:rPr>
            </w:pP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наименование</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 xml:space="preserve"> На 31.12.2017</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На 31.12.2016г</w:t>
            </w:r>
          </w:p>
        </w:tc>
      </w:tr>
      <w:tr w:rsidR="000D6F06" w:rsidRPr="00CD5C05" w:rsidTr="00C60512">
        <w:tc>
          <w:tcPr>
            <w:tcW w:w="959"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5030</w:t>
            </w: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Уставный капитал</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393386,3</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265596,3</w:t>
            </w:r>
          </w:p>
        </w:tc>
      </w:tr>
      <w:tr w:rsidR="000D6F06" w:rsidRPr="00CD5C05" w:rsidTr="00C60512">
        <w:tc>
          <w:tcPr>
            <w:tcW w:w="959"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5420</w:t>
            </w: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Резерв на переоценку ОС</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483208,9</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p>
        </w:tc>
      </w:tr>
      <w:tr w:rsidR="000D6F06" w:rsidRPr="00CD5C05" w:rsidTr="00C60512">
        <w:tc>
          <w:tcPr>
            <w:tcW w:w="959"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5510</w:t>
            </w: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Нераспределенная прибыль отчетного года</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9544,8</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113333,6</w:t>
            </w:r>
          </w:p>
        </w:tc>
      </w:tr>
      <w:tr w:rsidR="000D6F06" w:rsidRPr="00CD5C05" w:rsidTr="00C60512">
        <w:tc>
          <w:tcPr>
            <w:tcW w:w="959"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5520</w:t>
            </w: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Нераспределенная прибыль предыдущих лет</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119972,1</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134428,5</w:t>
            </w:r>
          </w:p>
        </w:tc>
      </w:tr>
      <w:tr w:rsidR="000D6F06" w:rsidRPr="00CD5C05" w:rsidTr="00C60512">
        <w:tc>
          <w:tcPr>
            <w:tcW w:w="959" w:type="dxa"/>
          </w:tcPr>
          <w:p w:rsidR="000D6F06" w:rsidRPr="00CD5C05" w:rsidRDefault="000D6F06" w:rsidP="00C60512">
            <w:pPr>
              <w:spacing w:after="120" w:line="240" w:lineRule="auto"/>
              <w:jc w:val="both"/>
              <w:rPr>
                <w:rFonts w:ascii="Times New Roman" w:hAnsi="Times New Roman" w:cs="Times New Roman"/>
                <w:sz w:val="28"/>
                <w:szCs w:val="28"/>
              </w:rPr>
            </w:pPr>
          </w:p>
        </w:tc>
        <w:tc>
          <w:tcPr>
            <w:tcW w:w="4394"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Итого капитал</w:t>
            </w:r>
          </w:p>
        </w:tc>
        <w:tc>
          <w:tcPr>
            <w:tcW w:w="1843"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1006112,1</w:t>
            </w:r>
          </w:p>
        </w:tc>
        <w:tc>
          <w:tcPr>
            <w:tcW w:w="2126" w:type="dxa"/>
          </w:tcPr>
          <w:p w:rsidR="000D6F06" w:rsidRPr="00CD5C05" w:rsidRDefault="000D6F06" w:rsidP="00C60512">
            <w:pPr>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513358,4</w:t>
            </w:r>
          </w:p>
        </w:tc>
      </w:tr>
    </w:tbl>
    <w:p w:rsidR="000D6F06" w:rsidRPr="00CD5C05" w:rsidRDefault="000D6F06" w:rsidP="000D6F06">
      <w:pPr>
        <w:widowControl w:val="0"/>
        <w:autoSpaceDE w:val="0"/>
        <w:autoSpaceDN w:val="0"/>
        <w:adjustRightInd w:val="0"/>
        <w:spacing w:after="120" w:line="240" w:lineRule="auto"/>
        <w:jc w:val="both"/>
        <w:rPr>
          <w:rFonts w:ascii="Times New Roman" w:hAnsi="Times New Roman" w:cs="Times New Roman"/>
          <w:sz w:val="28"/>
          <w:szCs w:val="28"/>
        </w:rPr>
      </w:pPr>
    </w:p>
    <w:p w:rsidR="000D6F06" w:rsidRPr="00CD5C05" w:rsidRDefault="000D6F06" w:rsidP="002763AB">
      <w:pPr>
        <w:widowControl w:val="0"/>
        <w:autoSpaceDE w:val="0"/>
        <w:autoSpaceDN w:val="0"/>
        <w:adjustRightInd w:val="0"/>
        <w:spacing w:after="120" w:line="240" w:lineRule="auto"/>
        <w:ind w:firstLine="708"/>
        <w:jc w:val="both"/>
        <w:rPr>
          <w:rFonts w:ascii="Times New Roman" w:hAnsi="Times New Roman" w:cs="Times New Roman"/>
          <w:sz w:val="28"/>
          <w:szCs w:val="28"/>
        </w:rPr>
      </w:pPr>
      <w:r w:rsidRPr="00CD5C05">
        <w:rPr>
          <w:rFonts w:ascii="Times New Roman" w:hAnsi="Times New Roman" w:cs="Times New Roman"/>
          <w:b/>
          <w:sz w:val="28"/>
          <w:szCs w:val="28"/>
        </w:rPr>
        <w:t xml:space="preserve">Нераспределенная прибыль </w:t>
      </w:r>
      <w:r w:rsidRPr="00CD5C05">
        <w:rPr>
          <w:rFonts w:ascii="Times New Roman" w:hAnsi="Times New Roman" w:cs="Times New Roman"/>
          <w:sz w:val="28"/>
          <w:szCs w:val="28"/>
        </w:rPr>
        <w:t xml:space="preserve">на 01.01.2017г. составляла 247762,1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тенге. За отчетный период 2017г. нераспределенная прибыль уменьшилась на сумму 127790 </w:t>
      </w:r>
      <w:proofErr w:type="spellStart"/>
      <w:proofErr w:type="gramStart"/>
      <w:r w:rsidRPr="00CD5C05">
        <w:rPr>
          <w:rFonts w:ascii="Times New Roman" w:hAnsi="Times New Roman" w:cs="Times New Roman"/>
          <w:sz w:val="28"/>
          <w:szCs w:val="28"/>
        </w:rPr>
        <w:t>тыс</w:t>
      </w:r>
      <w:proofErr w:type="spellEnd"/>
      <w:proofErr w:type="gramEnd"/>
      <w:r w:rsidRPr="00CD5C05">
        <w:rPr>
          <w:rFonts w:ascii="Times New Roman" w:hAnsi="Times New Roman" w:cs="Times New Roman"/>
          <w:sz w:val="28"/>
          <w:szCs w:val="28"/>
        </w:rPr>
        <w:t xml:space="preserve"> тенге( на увеличение уставного капитала) и увеличилась за счет полученной прибыли за 2017г. на сумму 9544,8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тенге (247762,1-127790+9544,8=129516,9) .</w:t>
      </w:r>
    </w:p>
    <w:p w:rsidR="000D6F06" w:rsidRPr="00CD5C05" w:rsidRDefault="000D6F06" w:rsidP="000D6F06">
      <w:pPr>
        <w:widowControl w:val="0"/>
        <w:autoSpaceDE w:val="0"/>
        <w:autoSpaceDN w:val="0"/>
        <w:adjustRightInd w:val="0"/>
        <w:spacing w:after="120" w:line="240" w:lineRule="auto"/>
        <w:jc w:val="both"/>
        <w:rPr>
          <w:rFonts w:ascii="Times New Roman" w:hAnsi="Times New Roman" w:cs="Times New Roman"/>
          <w:sz w:val="28"/>
          <w:szCs w:val="28"/>
        </w:rPr>
      </w:pPr>
      <w:r w:rsidRPr="00CD5C05">
        <w:rPr>
          <w:rFonts w:ascii="Times New Roman" w:hAnsi="Times New Roman" w:cs="Times New Roman"/>
          <w:sz w:val="28"/>
          <w:szCs w:val="28"/>
        </w:rPr>
        <w:t>По состоянию на 31.12.2017г.</w:t>
      </w:r>
      <w:proofErr w:type="gramStart"/>
      <w:r w:rsidRPr="00CD5C05">
        <w:rPr>
          <w:rFonts w:ascii="Times New Roman" w:hAnsi="Times New Roman" w:cs="Times New Roman"/>
          <w:sz w:val="28"/>
          <w:szCs w:val="28"/>
        </w:rPr>
        <w:t xml:space="preserve"> ,</w:t>
      </w:r>
      <w:proofErr w:type="gramEnd"/>
      <w:r w:rsidRPr="00CD5C05">
        <w:rPr>
          <w:rFonts w:ascii="Times New Roman" w:hAnsi="Times New Roman" w:cs="Times New Roman"/>
          <w:sz w:val="28"/>
          <w:szCs w:val="28"/>
        </w:rPr>
        <w:t xml:space="preserve"> нераспределенная прибыль  предприятия составила 129 516,9 </w:t>
      </w:r>
      <w:proofErr w:type="spellStart"/>
      <w:r w:rsidRPr="00CD5C05">
        <w:rPr>
          <w:rFonts w:ascii="Times New Roman" w:hAnsi="Times New Roman" w:cs="Times New Roman"/>
          <w:sz w:val="28"/>
          <w:szCs w:val="28"/>
        </w:rPr>
        <w:t>тыс</w:t>
      </w:r>
      <w:proofErr w:type="spellEnd"/>
      <w:r w:rsidRPr="00CD5C05">
        <w:rPr>
          <w:rFonts w:ascii="Times New Roman" w:hAnsi="Times New Roman" w:cs="Times New Roman"/>
          <w:sz w:val="28"/>
          <w:szCs w:val="28"/>
        </w:rPr>
        <w:t xml:space="preserve"> тенге.</w:t>
      </w:r>
    </w:p>
    <w:p w:rsidR="000D6F06" w:rsidRPr="00CD5C05" w:rsidRDefault="000D6F06" w:rsidP="000D6F06">
      <w:pPr>
        <w:spacing w:after="120" w:line="240" w:lineRule="auto"/>
        <w:rPr>
          <w:rFonts w:ascii="Times New Roman" w:hAnsi="Times New Roman" w:cs="Times New Roman"/>
          <w:sz w:val="28"/>
          <w:szCs w:val="28"/>
        </w:rPr>
      </w:pPr>
    </w:p>
    <w:p w:rsidR="000D6F06" w:rsidRPr="00CD5C05" w:rsidRDefault="000D6F06" w:rsidP="000D6F06">
      <w:pPr>
        <w:pStyle w:val="af4"/>
        <w:jc w:val="center"/>
        <w:rPr>
          <w:b/>
          <w:sz w:val="28"/>
          <w:szCs w:val="28"/>
        </w:rPr>
      </w:pPr>
      <w:r w:rsidRPr="00CD5C05">
        <w:rPr>
          <w:b/>
          <w:sz w:val="28"/>
          <w:szCs w:val="28"/>
        </w:rPr>
        <w:t>Пояснения к Отчету о движении денежных средств</w:t>
      </w:r>
    </w:p>
    <w:p w:rsidR="000D6F06" w:rsidRPr="00CD5C05" w:rsidRDefault="000D6F06" w:rsidP="006E0EA4">
      <w:pPr>
        <w:pStyle w:val="af4"/>
        <w:jc w:val="both"/>
        <w:rPr>
          <w:b/>
          <w:sz w:val="28"/>
          <w:szCs w:val="28"/>
        </w:rPr>
      </w:pPr>
      <w:r w:rsidRPr="00CD5C05">
        <w:rPr>
          <w:b/>
          <w:sz w:val="28"/>
          <w:szCs w:val="28"/>
        </w:rPr>
        <w:t xml:space="preserve">    </w:t>
      </w:r>
      <w:r w:rsidRPr="00CD5C05">
        <w:rPr>
          <w:rFonts w:ascii="Times New Roman" w:hAnsi="Times New Roman" w:cs="Times New Roman"/>
          <w:sz w:val="28"/>
          <w:szCs w:val="28"/>
        </w:rPr>
        <w:t xml:space="preserve">Отчет о движении денежных средств </w:t>
      </w:r>
      <w:r w:rsidRPr="00CD5C05">
        <w:rPr>
          <w:rFonts w:ascii="Times New Roman" w:hAnsi="Times New Roman" w:cs="Times New Roman"/>
          <w:b/>
          <w:sz w:val="28"/>
          <w:szCs w:val="28"/>
        </w:rPr>
        <w:t xml:space="preserve"> </w:t>
      </w:r>
      <w:r w:rsidRPr="00CD5C05">
        <w:rPr>
          <w:rFonts w:ascii="Times New Roman" w:hAnsi="Times New Roman" w:cs="Times New Roman"/>
          <w:sz w:val="28"/>
          <w:szCs w:val="28"/>
        </w:rPr>
        <w:t>позволяет оценить изменения в финансовом положении предприятия</w:t>
      </w:r>
      <w:proofErr w:type="gramStart"/>
      <w:r w:rsidRPr="00CD5C05">
        <w:rPr>
          <w:rFonts w:ascii="Times New Roman" w:hAnsi="Times New Roman" w:cs="Times New Roman"/>
          <w:sz w:val="28"/>
          <w:szCs w:val="28"/>
        </w:rPr>
        <w:t xml:space="preserve"> ,</w:t>
      </w:r>
      <w:proofErr w:type="gramEnd"/>
      <w:r w:rsidRPr="00CD5C05">
        <w:rPr>
          <w:rFonts w:ascii="Times New Roman" w:hAnsi="Times New Roman" w:cs="Times New Roman"/>
          <w:sz w:val="28"/>
          <w:szCs w:val="28"/>
        </w:rPr>
        <w:t xml:space="preserve"> обеспечивая информацией о </w:t>
      </w:r>
      <w:r w:rsidRPr="00CD5C05">
        <w:rPr>
          <w:rFonts w:ascii="Times New Roman" w:hAnsi="Times New Roman" w:cs="Times New Roman"/>
          <w:sz w:val="28"/>
          <w:szCs w:val="28"/>
        </w:rPr>
        <w:lastRenderedPageBreak/>
        <w:t>поступлении и выбытии денег за отчетны</w:t>
      </w:r>
      <w:r w:rsidR="00623615">
        <w:rPr>
          <w:rFonts w:ascii="Times New Roman" w:hAnsi="Times New Roman" w:cs="Times New Roman"/>
          <w:sz w:val="28"/>
          <w:szCs w:val="28"/>
        </w:rPr>
        <w:t>е период в разрезе операционной</w:t>
      </w:r>
      <w:r w:rsidRPr="00CD5C05">
        <w:rPr>
          <w:rFonts w:ascii="Times New Roman" w:hAnsi="Times New Roman" w:cs="Times New Roman"/>
          <w:sz w:val="28"/>
          <w:szCs w:val="28"/>
        </w:rPr>
        <w:t>,</w:t>
      </w:r>
      <w:r w:rsidR="00623615">
        <w:rPr>
          <w:rFonts w:ascii="Times New Roman" w:hAnsi="Times New Roman" w:cs="Times New Roman"/>
          <w:sz w:val="28"/>
          <w:szCs w:val="28"/>
        </w:rPr>
        <w:t xml:space="preserve"> </w:t>
      </w:r>
      <w:r w:rsidRPr="00CD5C05">
        <w:rPr>
          <w:rFonts w:ascii="Times New Roman" w:hAnsi="Times New Roman" w:cs="Times New Roman"/>
          <w:sz w:val="28"/>
          <w:szCs w:val="28"/>
        </w:rPr>
        <w:t>инвестиционной и финансовой деятельности.</w:t>
      </w:r>
    </w:p>
    <w:p w:rsidR="000D6F06" w:rsidRPr="00CD5C05" w:rsidRDefault="000D6F06" w:rsidP="000D6F06">
      <w:pPr>
        <w:spacing w:after="0"/>
        <w:ind w:firstLine="485"/>
        <w:jc w:val="both"/>
        <w:rPr>
          <w:rFonts w:ascii="Times New Roman" w:hAnsi="Times New Roman" w:cs="Times New Roman"/>
          <w:snapToGrid w:val="0"/>
          <w:color w:val="000000"/>
          <w:sz w:val="28"/>
          <w:szCs w:val="28"/>
        </w:rPr>
      </w:pPr>
      <w:r w:rsidRPr="00CD5C05">
        <w:rPr>
          <w:rFonts w:ascii="Times New Roman" w:hAnsi="Times New Roman" w:cs="Times New Roman"/>
          <w:snapToGrid w:val="0"/>
          <w:color w:val="000000"/>
          <w:sz w:val="28"/>
          <w:szCs w:val="28"/>
        </w:rPr>
        <w:t>Отчет представлен в таблице</w:t>
      </w:r>
      <w:proofErr w:type="gramStart"/>
      <w:r w:rsidRPr="00CD5C05">
        <w:rPr>
          <w:rFonts w:ascii="Times New Roman" w:hAnsi="Times New Roman" w:cs="Times New Roman"/>
          <w:snapToGrid w:val="0"/>
          <w:color w:val="000000"/>
          <w:sz w:val="28"/>
          <w:szCs w:val="28"/>
        </w:rPr>
        <w:t xml:space="preserve"> :</w:t>
      </w:r>
      <w:proofErr w:type="gramEnd"/>
    </w:p>
    <w:p w:rsidR="000D6F06" w:rsidRPr="00CD5C05" w:rsidRDefault="000D6F06" w:rsidP="000D6F06">
      <w:pPr>
        <w:pStyle w:val="af4"/>
        <w:jc w:val="right"/>
        <w:rPr>
          <w:rFonts w:ascii="Times New Roman" w:hAnsi="Times New Roman" w:cs="Times New Roman"/>
          <w:b/>
          <w:sz w:val="20"/>
          <w:szCs w:val="20"/>
        </w:rPr>
      </w:pPr>
      <w:r w:rsidRPr="00CD5C05">
        <w:rPr>
          <w:rFonts w:ascii="Times New Roman" w:hAnsi="Times New Roman" w:cs="Times New Roman"/>
          <w:b/>
          <w:sz w:val="20"/>
          <w:szCs w:val="20"/>
        </w:rPr>
        <w:t xml:space="preserve">                                   </w:t>
      </w:r>
      <w:proofErr w:type="spellStart"/>
      <w:proofErr w:type="gramStart"/>
      <w:r w:rsidRPr="00CD5C05">
        <w:rPr>
          <w:rFonts w:ascii="Times New Roman" w:hAnsi="Times New Roman" w:cs="Times New Roman"/>
          <w:b/>
          <w:sz w:val="20"/>
          <w:szCs w:val="20"/>
        </w:rPr>
        <w:t>тыс</w:t>
      </w:r>
      <w:proofErr w:type="spellEnd"/>
      <w:proofErr w:type="gramEnd"/>
      <w:r w:rsidRPr="00CD5C05">
        <w:rPr>
          <w:rFonts w:ascii="Times New Roman" w:hAnsi="Times New Roman" w:cs="Times New Roman"/>
          <w:b/>
          <w:sz w:val="20"/>
          <w:szCs w:val="20"/>
        </w:rPr>
        <w:t xml:space="preserve"> тенге</w:t>
      </w:r>
    </w:p>
    <w:tbl>
      <w:tblPr>
        <w:tblW w:w="10852" w:type="dxa"/>
        <w:tblInd w:w="-885" w:type="dxa"/>
        <w:tblLook w:val="04A0"/>
      </w:tblPr>
      <w:tblGrid>
        <w:gridCol w:w="5984"/>
        <w:gridCol w:w="981"/>
        <w:gridCol w:w="1863"/>
        <w:gridCol w:w="2024"/>
      </w:tblGrid>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Наименование статьи</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Style w:val="af3"/>
                <w:rFonts w:ascii="Times New Roman" w:eastAsia="Times New Roman" w:hAnsi="Times New Roman" w:cs="Times New Roman"/>
                <w:b/>
                <w:bCs/>
                <w:i w:val="0"/>
                <w:iCs w:val="0"/>
                <w:color w:val="000000" w:themeColor="text1"/>
                <w:sz w:val="18"/>
                <w:szCs w:val="18"/>
                <w:lang w:eastAsia="ru-RU"/>
              </w:rPr>
            </w:pPr>
            <w:r w:rsidRPr="00CD5C05">
              <w:rPr>
                <w:rStyle w:val="af3"/>
                <w:rFonts w:ascii="Times New Roman" w:eastAsia="Times New Roman" w:hAnsi="Times New Roman" w:cs="Times New Roman"/>
                <w:b/>
                <w:bCs/>
                <w:i w:val="0"/>
                <w:iCs w:val="0"/>
                <w:color w:val="000000" w:themeColor="text1"/>
                <w:sz w:val="18"/>
                <w:szCs w:val="18"/>
                <w:lang w:eastAsia="ru-RU"/>
              </w:rPr>
              <w:t xml:space="preserve">2017год </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Style w:val="af3"/>
                <w:rFonts w:ascii="Times New Roman" w:eastAsia="Times New Roman" w:hAnsi="Times New Roman" w:cs="Times New Roman"/>
                <w:b/>
                <w:bCs/>
                <w:i w:val="0"/>
                <w:iCs w:val="0"/>
                <w:color w:val="000000" w:themeColor="text1"/>
                <w:sz w:val="18"/>
                <w:szCs w:val="18"/>
                <w:lang w:eastAsia="ru-RU"/>
              </w:rPr>
              <w:t>2016год</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2015г.</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Денежные  поступления</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1089905,5</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1132416,4</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686424,0</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Оказание </w:t>
            </w:r>
            <w:proofErr w:type="gramStart"/>
            <w:r w:rsidRPr="00CD5C05">
              <w:rPr>
                <w:rFonts w:ascii="Times New Roman" w:eastAsia="Times New Roman" w:hAnsi="Times New Roman" w:cs="Times New Roman"/>
                <w:b/>
                <w:bCs/>
                <w:color w:val="000000" w:themeColor="text1"/>
                <w:sz w:val="18"/>
                <w:szCs w:val="18"/>
                <w:lang w:eastAsia="ru-RU"/>
              </w:rPr>
              <w:t>мед помощи</w:t>
            </w:r>
            <w:proofErr w:type="gramEnd"/>
            <w:r w:rsidRPr="00CD5C05">
              <w:rPr>
                <w:rFonts w:ascii="Times New Roman" w:eastAsia="Times New Roman" w:hAnsi="Times New Roman" w:cs="Times New Roman"/>
                <w:b/>
                <w:bCs/>
                <w:color w:val="000000" w:themeColor="text1"/>
                <w:sz w:val="18"/>
                <w:szCs w:val="18"/>
                <w:lang w:eastAsia="ru-RU"/>
              </w:rPr>
              <w:t xml:space="preserve"> в рамках ГОБМП   - </w:t>
            </w:r>
            <w:proofErr w:type="spellStart"/>
            <w:r w:rsidRPr="00CD5C05">
              <w:rPr>
                <w:rFonts w:ascii="Times New Roman" w:eastAsia="Times New Roman" w:hAnsi="Times New Roman" w:cs="Times New Roman"/>
                <w:b/>
                <w:bCs/>
                <w:color w:val="000000" w:themeColor="text1"/>
                <w:sz w:val="18"/>
                <w:szCs w:val="18"/>
                <w:lang w:eastAsia="ru-RU"/>
              </w:rPr>
              <w:t>апп</w:t>
            </w:r>
            <w:proofErr w:type="spellEnd"/>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Оказание </w:t>
            </w:r>
            <w:proofErr w:type="gramStart"/>
            <w:r w:rsidRPr="00CD5C05">
              <w:rPr>
                <w:rFonts w:ascii="Times New Roman" w:eastAsia="Times New Roman" w:hAnsi="Times New Roman" w:cs="Times New Roman"/>
                <w:b/>
                <w:bCs/>
                <w:color w:val="000000" w:themeColor="text1"/>
                <w:sz w:val="18"/>
                <w:szCs w:val="18"/>
                <w:lang w:eastAsia="ru-RU"/>
              </w:rPr>
              <w:t>мед помощи</w:t>
            </w:r>
            <w:proofErr w:type="gramEnd"/>
            <w:r w:rsidRPr="00CD5C05">
              <w:rPr>
                <w:rFonts w:ascii="Times New Roman" w:eastAsia="Times New Roman" w:hAnsi="Times New Roman" w:cs="Times New Roman"/>
                <w:b/>
                <w:bCs/>
                <w:color w:val="000000" w:themeColor="text1"/>
                <w:sz w:val="18"/>
                <w:szCs w:val="18"/>
                <w:lang w:eastAsia="ru-RU"/>
              </w:rPr>
              <w:t xml:space="preserve"> в рамках ГОБМП  - </w:t>
            </w:r>
            <w:proofErr w:type="spellStart"/>
            <w:r w:rsidRPr="00CD5C05">
              <w:rPr>
                <w:rFonts w:ascii="Times New Roman" w:eastAsia="Times New Roman" w:hAnsi="Times New Roman" w:cs="Times New Roman"/>
                <w:b/>
                <w:bCs/>
                <w:color w:val="000000" w:themeColor="text1"/>
                <w:sz w:val="18"/>
                <w:szCs w:val="18"/>
                <w:lang w:eastAsia="ru-RU"/>
              </w:rPr>
              <w:t>стационарозамещающая</w:t>
            </w:r>
            <w:proofErr w:type="spellEnd"/>
            <w:r w:rsidRPr="00CD5C05">
              <w:rPr>
                <w:rFonts w:ascii="Times New Roman" w:eastAsia="Times New Roman" w:hAnsi="Times New Roman" w:cs="Times New Roman"/>
                <w:b/>
                <w:bCs/>
                <w:color w:val="000000" w:themeColor="text1"/>
                <w:sz w:val="18"/>
                <w:szCs w:val="18"/>
                <w:lang w:eastAsia="ru-RU"/>
              </w:rPr>
              <w:t xml:space="preserve"> помощь</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Проведение </w:t>
            </w:r>
            <w:proofErr w:type="spellStart"/>
            <w:r w:rsidRPr="00CD5C05">
              <w:rPr>
                <w:rFonts w:ascii="Times New Roman" w:eastAsia="Times New Roman" w:hAnsi="Times New Roman" w:cs="Times New Roman"/>
                <w:b/>
                <w:bCs/>
                <w:color w:val="000000" w:themeColor="text1"/>
                <w:sz w:val="18"/>
                <w:szCs w:val="18"/>
                <w:lang w:eastAsia="ru-RU"/>
              </w:rPr>
              <w:t>скрининговых</w:t>
            </w:r>
            <w:proofErr w:type="spellEnd"/>
            <w:r w:rsidRPr="00CD5C05">
              <w:rPr>
                <w:rFonts w:ascii="Times New Roman" w:eastAsia="Times New Roman" w:hAnsi="Times New Roman" w:cs="Times New Roman"/>
                <w:b/>
                <w:bCs/>
                <w:color w:val="000000" w:themeColor="text1"/>
                <w:sz w:val="18"/>
                <w:szCs w:val="18"/>
                <w:lang w:eastAsia="ru-RU"/>
              </w:rPr>
              <w:t xml:space="preserve"> исследований</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Оказание платных услуг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Реализация медикаментов  в </w:t>
            </w:r>
            <w:proofErr w:type="spellStart"/>
            <w:proofErr w:type="gramStart"/>
            <w:r w:rsidRPr="00CD5C05">
              <w:rPr>
                <w:rFonts w:ascii="Times New Roman" w:eastAsia="Times New Roman" w:hAnsi="Times New Roman" w:cs="Times New Roman"/>
                <w:b/>
                <w:bCs/>
                <w:color w:val="000000" w:themeColor="text1"/>
                <w:sz w:val="18"/>
                <w:szCs w:val="18"/>
                <w:lang w:eastAsia="ru-RU"/>
              </w:rPr>
              <w:t>соц</w:t>
            </w:r>
            <w:proofErr w:type="spellEnd"/>
            <w:proofErr w:type="gramEnd"/>
            <w:r w:rsidRPr="00CD5C05">
              <w:rPr>
                <w:rFonts w:ascii="Times New Roman" w:eastAsia="Times New Roman" w:hAnsi="Times New Roman" w:cs="Times New Roman"/>
                <w:b/>
                <w:bCs/>
                <w:color w:val="000000" w:themeColor="text1"/>
                <w:sz w:val="18"/>
                <w:szCs w:val="18"/>
                <w:lang w:eastAsia="ru-RU"/>
              </w:rPr>
              <w:t xml:space="preserve"> аптеке</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итого</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957329,1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42783,8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7922,8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48707,8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5365,0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1062108,5</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974619,1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40257,8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5055,6</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43104,4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3047,0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1066083,9</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589866,8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29401,3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4112,0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37187,5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9846,4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670414,0</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Авансы, полученные от покупателей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Поступление по договору страхования</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Возврат за обучение </w:t>
            </w:r>
            <w:proofErr w:type="gramStart"/>
            <w:r w:rsidRPr="00CD5C05">
              <w:rPr>
                <w:rFonts w:ascii="Times New Roman" w:eastAsia="Times New Roman" w:hAnsi="Times New Roman" w:cs="Times New Roman"/>
                <w:b/>
                <w:bCs/>
                <w:color w:val="000000" w:themeColor="text1"/>
                <w:sz w:val="18"/>
                <w:szCs w:val="18"/>
                <w:lang w:eastAsia="ru-RU"/>
              </w:rPr>
              <w:t>по</w:t>
            </w:r>
            <w:proofErr w:type="gramEnd"/>
            <w:r w:rsidRPr="00CD5C05">
              <w:rPr>
                <w:rFonts w:ascii="Times New Roman" w:eastAsia="Times New Roman" w:hAnsi="Times New Roman" w:cs="Times New Roman"/>
                <w:b/>
                <w:bCs/>
                <w:color w:val="000000" w:themeColor="text1"/>
                <w:sz w:val="18"/>
                <w:szCs w:val="18"/>
                <w:lang w:eastAsia="ru-RU"/>
              </w:rPr>
              <w:t xml:space="preserve"> </w:t>
            </w:r>
            <w:proofErr w:type="gramStart"/>
            <w:r w:rsidRPr="00CD5C05">
              <w:rPr>
                <w:rFonts w:ascii="Times New Roman" w:eastAsia="Times New Roman" w:hAnsi="Times New Roman" w:cs="Times New Roman"/>
                <w:b/>
                <w:bCs/>
                <w:color w:val="000000" w:themeColor="text1"/>
                <w:sz w:val="18"/>
                <w:szCs w:val="18"/>
                <w:lang w:eastAsia="ru-RU"/>
              </w:rPr>
              <w:t>трудов</w:t>
            </w:r>
            <w:proofErr w:type="gramEnd"/>
            <w:r w:rsidRPr="00CD5C05">
              <w:rPr>
                <w:rFonts w:ascii="Times New Roman" w:eastAsia="Times New Roman" w:hAnsi="Times New Roman" w:cs="Times New Roman"/>
                <w:b/>
                <w:bCs/>
                <w:color w:val="000000" w:themeColor="text1"/>
                <w:sz w:val="18"/>
                <w:szCs w:val="18"/>
                <w:lang w:eastAsia="ru-RU"/>
              </w:rPr>
              <w:t xml:space="preserve"> договору</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Поступление от инвестиционной деятельност</w:t>
            </w:r>
            <w:proofErr w:type="gramStart"/>
            <w:r w:rsidRPr="00CD5C05">
              <w:rPr>
                <w:rFonts w:ascii="Times New Roman" w:eastAsia="Times New Roman" w:hAnsi="Times New Roman" w:cs="Times New Roman"/>
                <w:b/>
                <w:bCs/>
                <w:color w:val="000000" w:themeColor="text1"/>
                <w:sz w:val="18"/>
                <w:szCs w:val="18"/>
                <w:lang w:eastAsia="ru-RU"/>
              </w:rPr>
              <w:t>и(</w:t>
            </w:r>
            <w:proofErr w:type="gramEnd"/>
            <w:r w:rsidRPr="00CD5C05">
              <w:rPr>
                <w:rFonts w:ascii="Times New Roman" w:eastAsia="Times New Roman" w:hAnsi="Times New Roman" w:cs="Times New Roman"/>
                <w:b/>
                <w:bCs/>
                <w:color w:val="000000" w:themeColor="text1"/>
                <w:sz w:val="18"/>
                <w:szCs w:val="18"/>
                <w:lang w:eastAsia="ru-RU"/>
              </w:rPr>
              <w:t xml:space="preserve"> на приобретение ОС)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Капитальный ремонт</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Прочие поступления </w:t>
            </w:r>
            <w:proofErr w:type="gramStart"/>
            <w:r w:rsidRPr="00CD5C05">
              <w:rPr>
                <w:rFonts w:ascii="Times New Roman" w:eastAsia="Times New Roman" w:hAnsi="Times New Roman" w:cs="Times New Roman"/>
                <w:b/>
                <w:bCs/>
                <w:color w:val="000000" w:themeColor="text1"/>
                <w:sz w:val="18"/>
                <w:szCs w:val="18"/>
                <w:lang w:eastAsia="ru-RU"/>
              </w:rPr>
              <w:t xml:space="preserve">( </w:t>
            </w:r>
            <w:proofErr w:type="gramEnd"/>
            <w:r w:rsidRPr="00CD5C05">
              <w:rPr>
                <w:rFonts w:ascii="Times New Roman" w:eastAsia="Times New Roman" w:hAnsi="Times New Roman" w:cs="Times New Roman"/>
                <w:b/>
                <w:bCs/>
                <w:color w:val="000000" w:themeColor="text1"/>
                <w:sz w:val="18"/>
                <w:szCs w:val="18"/>
                <w:lang w:eastAsia="ru-RU"/>
              </w:rPr>
              <w:t xml:space="preserve">вознаграждение банка)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(возврат за обучение по ТД, обеспечение договора)</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946,4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3474,0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20259,2</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2402,8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714,6</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1750,6</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52613,9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7657,0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4311,0</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840,0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15170,0</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Кассовые расходы</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1101747,8</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1 093 931,7</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695127,2</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Авансы выданные, под оказание услуг</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1750,6</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840,1</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1374,4</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Выплаты по оплате труда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537347,4</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501234,6</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362453,0</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Отчисления  от оплаты труда, в т</w:t>
            </w:r>
            <w:proofErr w:type="gramStart"/>
            <w:r w:rsidRPr="00CD5C05">
              <w:rPr>
                <w:rFonts w:ascii="Times New Roman" w:eastAsia="Times New Roman" w:hAnsi="Times New Roman" w:cs="Times New Roman"/>
                <w:b/>
                <w:bCs/>
                <w:color w:val="000000" w:themeColor="text1"/>
                <w:sz w:val="18"/>
                <w:szCs w:val="18"/>
                <w:lang w:eastAsia="ru-RU"/>
              </w:rPr>
              <w:t>.ч</w:t>
            </w:r>
            <w:proofErr w:type="gramEnd"/>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-обязательные пенсионные взносы</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-исполнительный лист</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-др. отчисления по заявлению работник</w:t>
            </w:r>
            <w:proofErr w:type="gramStart"/>
            <w:r w:rsidRPr="00CD5C05">
              <w:rPr>
                <w:rFonts w:ascii="Times New Roman" w:eastAsia="Times New Roman" w:hAnsi="Times New Roman" w:cs="Times New Roman"/>
                <w:b/>
                <w:bCs/>
                <w:color w:val="000000" w:themeColor="text1"/>
                <w:sz w:val="18"/>
                <w:szCs w:val="18"/>
                <w:lang w:eastAsia="ru-RU"/>
              </w:rPr>
              <w:t>а(</w:t>
            </w:r>
            <w:proofErr w:type="gramEnd"/>
            <w:r w:rsidRPr="00CD5C05">
              <w:rPr>
                <w:rFonts w:ascii="Times New Roman" w:eastAsia="Times New Roman" w:hAnsi="Times New Roman" w:cs="Times New Roman"/>
                <w:b/>
                <w:bCs/>
                <w:color w:val="000000" w:themeColor="text1"/>
                <w:sz w:val="18"/>
                <w:szCs w:val="18"/>
                <w:lang w:eastAsia="ru-RU"/>
              </w:rPr>
              <w:t xml:space="preserve"> </w:t>
            </w:r>
            <w:proofErr w:type="spellStart"/>
            <w:r w:rsidRPr="00CD5C05">
              <w:rPr>
                <w:rFonts w:ascii="Times New Roman" w:eastAsia="Times New Roman" w:hAnsi="Times New Roman" w:cs="Times New Roman"/>
                <w:b/>
                <w:bCs/>
                <w:color w:val="000000" w:themeColor="text1"/>
                <w:sz w:val="18"/>
                <w:szCs w:val="18"/>
                <w:lang w:eastAsia="ru-RU"/>
              </w:rPr>
              <w:t>профвзносы</w:t>
            </w:r>
            <w:proofErr w:type="spellEnd"/>
            <w:r w:rsidRPr="00CD5C05">
              <w:rPr>
                <w:rFonts w:ascii="Times New Roman" w:eastAsia="Times New Roman" w:hAnsi="Times New Roman" w:cs="Times New Roman"/>
                <w:b/>
                <w:bCs/>
                <w:color w:val="000000" w:themeColor="text1"/>
                <w:sz w:val="18"/>
                <w:szCs w:val="18"/>
                <w:lang w:eastAsia="ru-RU"/>
              </w:rPr>
              <w:t xml:space="preserve">,  </w:t>
            </w:r>
            <w:proofErr w:type="spellStart"/>
            <w:r w:rsidRPr="00CD5C05">
              <w:rPr>
                <w:rFonts w:ascii="Times New Roman" w:eastAsia="Times New Roman" w:hAnsi="Times New Roman" w:cs="Times New Roman"/>
                <w:b/>
                <w:bCs/>
                <w:color w:val="000000" w:themeColor="text1"/>
                <w:sz w:val="18"/>
                <w:szCs w:val="18"/>
                <w:lang w:eastAsia="ru-RU"/>
              </w:rPr>
              <w:t>обяз-во</w:t>
            </w:r>
            <w:proofErr w:type="spellEnd"/>
            <w:r w:rsidRPr="00CD5C05">
              <w:rPr>
                <w:rFonts w:ascii="Times New Roman" w:eastAsia="Times New Roman" w:hAnsi="Times New Roman" w:cs="Times New Roman"/>
                <w:b/>
                <w:bCs/>
                <w:color w:val="000000" w:themeColor="text1"/>
                <w:sz w:val="18"/>
                <w:szCs w:val="18"/>
                <w:lang w:eastAsia="ru-RU"/>
              </w:rPr>
              <w:t xml:space="preserve"> по кредитам, партийные взносы)</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-обязательные профессиональные пенсионные взносы</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-обязательное медицинское страхование</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70112,0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57532,6</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2464,9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6388,1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957,0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2769,4</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62952,8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53848,7</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2136,4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6330,8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636,9</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47852,9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39388,8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1510,8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6291,4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661,9</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Налоги  всего:</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-земельный налог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-имущественный налог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-транспортный налог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-подоходный налог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-социальный налог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-социальные отчисления</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-отчисления части чистого дохода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118056,3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15,5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220,5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24,5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46254,9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39750,0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24490,9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7300,0</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104862,0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18,1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163,0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23,3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43778,8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37815,1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22629,8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433,9</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80705,5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3,7</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55,2</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29,2</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31854,9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27949,6</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16015,9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4797,0</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Другие обязательные  платежи в бюджет: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-пошлины, сборы</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-плата за эмиссию в </w:t>
            </w:r>
            <w:proofErr w:type="spellStart"/>
            <w:r w:rsidRPr="00CD5C05">
              <w:rPr>
                <w:rFonts w:ascii="Times New Roman" w:eastAsia="Times New Roman" w:hAnsi="Times New Roman" w:cs="Times New Roman"/>
                <w:b/>
                <w:bCs/>
                <w:color w:val="000000" w:themeColor="text1"/>
                <w:sz w:val="18"/>
                <w:szCs w:val="18"/>
                <w:lang w:eastAsia="ru-RU"/>
              </w:rPr>
              <w:t>окр</w:t>
            </w:r>
            <w:proofErr w:type="spellEnd"/>
            <w:r w:rsidRPr="00CD5C05">
              <w:rPr>
                <w:rFonts w:ascii="Times New Roman" w:eastAsia="Times New Roman" w:hAnsi="Times New Roman" w:cs="Times New Roman"/>
                <w:b/>
                <w:bCs/>
                <w:color w:val="000000" w:themeColor="text1"/>
                <w:sz w:val="18"/>
                <w:szCs w:val="18"/>
                <w:lang w:eastAsia="ru-RU"/>
              </w:rPr>
              <w:t xml:space="preserve"> среду</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-штрафы, предписания</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176,3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107,5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36,1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32,7</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580,8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22,4</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554,5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1806,1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69,9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25,1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1711,1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Платежи поставщикам за запас</w:t>
            </w:r>
            <w:proofErr w:type="gramStart"/>
            <w:r w:rsidRPr="00CD5C05">
              <w:rPr>
                <w:rFonts w:ascii="Times New Roman" w:eastAsia="Times New Roman" w:hAnsi="Times New Roman" w:cs="Times New Roman"/>
                <w:b/>
                <w:bCs/>
                <w:color w:val="000000" w:themeColor="text1"/>
                <w:sz w:val="18"/>
                <w:szCs w:val="18"/>
                <w:lang w:eastAsia="ru-RU"/>
              </w:rPr>
              <w:t>ы(</w:t>
            </w:r>
            <w:proofErr w:type="gramEnd"/>
            <w:r w:rsidRPr="00CD5C05">
              <w:rPr>
                <w:rFonts w:ascii="Times New Roman" w:eastAsia="Times New Roman" w:hAnsi="Times New Roman" w:cs="Times New Roman"/>
                <w:b/>
                <w:bCs/>
                <w:color w:val="000000" w:themeColor="text1"/>
                <w:sz w:val="18"/>
                <w:szCs w:val="18"/>
                <w:lang w:eastAsia="ru-RU"/>
              </w:rPr>
              <w:t xml:space="preserve"> медикаменты, изделия </w:t>
            </w:r>
            <w:proofErr w:type="spellStart"/>
            <w:r w:rsidRPr="00CD5C05">
              <w:rPr>
                <w:rFonts w:ascii="Times New Roman" w:eastAsia="Times New Roman" w:hAnsi="Times New Roman" w:cs="Times New Roman"/>
                <w:b/>
                <w:bCs/>
                <w:color w:val="000000" w:themeColor="text1"/>
                <w:sz w:val="18"/>
                <w:szCs w:val="18"/>
                <w:lang w:eastAsia="ru-RU"/>
              </w:rPr>
              <w:t>мед.назначения</w:t>
            </w:r>
            <w:proofErr w:type="spellEnd"/>
            <w:r w:rsidRPr="00CD5C05">
              <w:rPr>
                <w:rFonts w:ascii="Times New Roman" w:eastAsia="Times New Roman" w:hAnsi="Times New Roman" w:cs="Times New Roman"/>
                <w:b/>
                <w:bCs/>
                <w:color w:val="000000" w:themeColor="text1"/>
                <w:sz w:val="18"/>
                <w:szCs w:val="18"/>
                <w:lang w:eastAsia="ru-RU"/>
              </w:rPr>
              <w:t xml:space="preserve">, ГСМ, </w:t>
            </w:r>
            <w:proofErr w:type="spellStart"/>
            <w:r w:rsidRPr="00CD5C05">
              <w:rPr>
                <w:rFonts w:ascii="Times New Roman" w:eastAsia="Times New Roman" w:hAnsi="Times New Roman" w:cs="Times New Roman"/>
                <w:b/>
                <w:bCs/>
                <w:color w:val="000000" w:themeColor="text1"/>
                <w:sz w:val="18"/>
                <w:szCs w:val="18"/>
                <w:lang w:eastAsia="ru-RU"/>
              </w:rPr>
              <w:t>запчасти,моющие</w:t>
            </w:r>
            <w:proofErr w:type="spellEnd"/>
            <w:r w:rsidRPr="00CD5C05">
              <w:rPr>
                <w:rFonts w:ascii="Times New Roman" w:eastAsia="Times New Roman" w:hAnsi="Times New Roman" w:cs="Times New Roman"/>
                <w:b/>
                <w:bCs/>
                <w:color w:val="000000" w:themeColor="text1"/>
                <w:sz w:val="18"/>
                <w:szCs w:val="18"/>
                <w:lang w:eastAsia="ru-RU"/>
              </w:rPr>
              <w:t>…)</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139802,6</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116378,7</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64602,1</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Платежи поставщикам за товары до 40 МРП срок эксплуатации свыше 1 года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10211,8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10481,4</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3236,8</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Платежи поставщикам за товары для продажи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5080,2</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4203,3</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10371,5</w:t>
            </w:r>
          </w:p>
        </w:tc>
      </w:tr>
      <w:tr w:rsidR="00DA1021" w:rsidRPr="00CD5C05" w:rsidTr="0073247A">
        <w:trPr>
          <w:trHeight w:val="480"/>
        </w:trPr>
        <w:tc>
          <w:tcPr>
            <w:tcW w:w="5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Платежи поставщикам за  услуги в т.ч.:  </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-оказание медицинских услуг</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-коммунальные услуги</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-услуги связи</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-информационные услуги</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-услуги по повышению квалификации работников</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-услуги банка</w:t>
            </w:r>
          </w:p>
          <w:p w:rsidR="00DA1021" w:rsidRPr="00CD5C05" w:rsidRDefault="00DA1021" w:rsidP="0073247A">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xml:space="preserve">      -прочие услуги</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171516,0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123310,1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15876,9</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5012,5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7100,3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5217,7</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1015,5</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13983,0</w:t>
            </w:r>
          </w:p>
        </w:tc>
        <w:tc>
          <w:tcPr>
            <w:tcW w:w="1863"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148014,2</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115841,6</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12859,3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2308,1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2607,1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6522,0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943,8</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6932,3</w:t>
            </w:r>
          </w:p>
        </w:tc>
        <w:tc>
          <w:tcPr>
            <w:tcW w:w="2024" w:type="dxa"/>
            <w:tcBorders>
              <w:top w:val="single" w:sz="4" w:space="0" w:color="000000"/>
              <w:left w:val="nil"/>
              <w:bottom w:val="single" w:sz="4" w:space="0" w:color="000000"/>
              <w:right w:val="single" w:sz="4" w:space="0" w:color="000000"/>
            </w:tcBorders>
            <w:shd w:val="clear" w:color="000000" w:fill="FFFFFF"/>
            <w:vAlign w:val="center"/>
            <w:hideMark/>
          </w:tcPr>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75110,1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44596,1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11740,0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7070,0</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1674,1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4483,1</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1379,3</w:t>
            </w:r>
          </w:p>
          <w:p w:rsidR="00DA1021" w:rsidRPr="00CD5C05" w:rsidRDefault="00DA1021" w:rsidP="0073247A">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4167,5</w:t>
            </w:r>
          </w:p>
        </w:tc>
      </w:tr>
    </w:tbl>
    <w:p w:rsidR="000D6F06" w:rsidRPr="00CD5C05" w:rsidRDefault="000D6F06" w:rsidP="006E0EA4">
      <w:pPr>
        <w:tabs>
          <w:tab w:val="left" w:pos="851"/>
        </w:tabs>
        <w:spacing w:after="0" w:line="240" w:lineRule="auto"/>
        <w:jc w:val="both"/>
        <w:rPr>
          <w:rFonts w:ascii="Times New Roman" w:hAnsi="Times New Roman" w:cs="Times New Roman"/>
          <w:bCs/>
          <w:iCs/>
          <w:color w:val="000000" w:themeColor="text1"/>
          <w:sz w:val="28"/>
          <w:szCs w:val="28"/>
        </w:rPr>
      </w:pPr>
    </w:p>
    <w:p w:rsidR="00BC78AD" w:rsidRPr="00CD5C05" w:rsidRDefault="00BC78AD"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4.4. Отчет о движении денежных средств</w:t>
      </w:r>
    </w:p>
    <w:p w:rsidR="0021421F" w:rsidRPr="00CD5C05" w:rsidRDefault="0021421F" w:rsidP="0021421F">
      <w:pPr>
        <w:pStyle w:val="a4"/>
        <w:tabs>
          <w:tab w:val="left" w:pos="851"/>
        </w:tabs>
        <w:spacing w:after="0" w:line="240" w:lineRule="auto"/>
        <w:ind w:left="567"/>
        <w:rPr>
          <w:rFonts w:ascii="Times New Roman" w:hAnsi="Times New Roman" w:cs="Times New Roman"/>
          <w:bCs/>
          <w:iCs/>
          <w:color w:val="000000" w:themeColor="text1"/>
          <w:sz w:val="28"/>
          <w:szCs w:val="28"/>
        </w:rPr>
      </w:pPr>
    </w:p>
    <w:tbl>
      <w:tblPr>
        <w:tblW w:w="10916" w:type="dxa"/>
        <w:tblInd w:w="-885" w:type="dxa"/>
        <w:tblLook w:val="04A0"/>
      </w:tblPr>
      <w:tblGrid>
        <w:gridCol w:w="5540"/>
        <w:gridCol w:w="1080"/>
        <w:gridCol w:w="2060"/>
        <w:gridCol w:w="2236"/>
      </w:tblGrid>
      <w:tr w:rsidR="00515EC6" w:rsidRPr="00CD5C05" w:rsidTr="00515EC6">
        <w:trPr>
          <w:trHeight w:val="420"/>
        </w:trPr>
        <w:tc>
          <w:tcPr>
            <w:tcW w:w="5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Наименование показателей</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Код строки</w:t>
            </w:r>
          </w:p>
        </w:tc>
        <w:tc>
          <w:tcPr>
            <w:tcW w:w="2060"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За отчетный период</w:t>
            </w:r>
          </w:p>
        </w:tc>
        <w:tc>
          <w:tcPr>
            <w:tcW w:w="2236" w:type="dxa"/>
            <w:tcBorders>
              <w:top w:val="single" w:sz="4" w:space="0" w:color="000000"/>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За предыдущий период</w:t>
            </w:r>
          </w:p>
        </w:tc>
      </w:tr>
      <w:tr w:rsidR="00515EC6" w:rsidRPr="00CD5C05" w:rsidTr="00515EC6">
        <w:trPr>
          <w:trHeight w:val="300"/>
        </w:trPr>
        <w:tc>
          <w:tcPr>
            <w:tcW w:w="5540" w:type="dxa"/>
            <w:tcBorders>
              <w:top w:val="nil"/>
              <w:left w:val="nil"/>
              <w:bottom w:val="nil"/>
              <w:right w:val="nil"/>
            </w:tcBorders>
            <w:shd w:val="clear" w:color="000000" w:fill="FFFFFF"/>
            <w:vAlign w:val="bottom"/>
            <w:hideMark/>
          </w:tcPr>
          <w:p w:rsidR="00515EC6" w:rsidRPr="00CD5C05" w:rsidRDefault="00515EC6" w:rsidP="00515EC6">
            <w:pPr>
              <w:spacing w:after="0" w:line="240" w:lineRule="auto"/>
              <w:rPr>
                <w:rFonts w:ascii="Times New Roman" w:eastAsia="Times New Roman" w:hAnsi="Times New Roman" w:cs="Times New Roman"/>
                <w:color w:val="000000" w:themeColor="text1"/>
                <w:lang w:eastAsia="ru-RU"/>
              </w:rPr>
            </w:pPr>
            <w:r w:rsidRPr="00CD5C05">
              <w:rPr>
                <w:rFonts w:ascii="Times New Roman" w:eastAsia="Times New Roman" w:hAnsi="Times New Roman" w:cs="Times New Roman"/>
                <w:color w:val="000000" w:themeColor="text1"/>
                <w:lang w:eastAsia="ru-RU"/>
              </w:rPr>
              <w:t> </w:t>
            </w:r>
          </w:p>
        </w:tc>
        <w:tc>
          <w:tcPr>
            <w:tcW w:w="1080" w:type="dxa"/>
            <w:tcBorders>
              <w:top w:val="nil"/>
              <w:left w:val="nil"/>
              <w:bottom w:val="nil"/>
              <w:right w:val="nil"/>
            </w:tcBorders>
            <w:shd w:val="clear" w:color="000000" w:fill="FFFFFF"/>
            <w:vAlign w:val="bottom"/>
            <w:hideMark/>
          </w:tcPr>
          <w:p w:rsidR="00515EC6" w:rsidRPr="00CD5C05" w:rsidRDefault="00515EC6" w:rsidP="00515EC6">
            <w:pPr>
              <w:spacing w:after="0" w:line="240" w:lineRule="auto"/>
              <w:rPr>
                <w:rFonts w:ascii="Times New Roman" w:eastAsia="Times New Roman" w:hAnsi="Times New Roman" w:cs="Times New Roman"/>
                <w:color w:val="000000" w:themeColor="text1"/>
                <w:lang w:eastAsia="ru-RU"/>
              </w:rPr>
            </w:pPr>
            <w:r w:rsidRPr="00CD5C05">
              <w:rPr>
                <w:rFonts w:ascii="Times New Roman" w:eastAsia="Times New Roman" w:hAnsi="Times New Roman" w:cs="Times New Roman"/>
                <w:color w:val="000000" w:themeColor="text1"/>
                <w:lang w:eastAsia="ru-RU"/>
              </w:rPr>
              <w:t> </w:t>
            </w:r>
          </w:p>
        </w:tc>
        <w:tc>
          <w:tcPr>
            <w:tcW w:w="2060" w:type="dxa"/>
            <w:tcBorders>
              <w:top w:val="nil"/>
              <w:left w:val="nil"/>
              <w:bottom w:val="nil"/>
              <w:right w:val="nil"/>
            </w:tcBorders>
            <w:shd w:val="clear" w:color="000000" w:fill="FFFFFF"/>
            <w:vAlign w:val="bottom"/>
            <w:hideMark/>
          </w:tcPr>
          <w:p w:rsidR="00515EC6" w:rsidRPr="00CD5C05" w:rsidRDefault="00515EC6" w:rsidP="00515EC6">
            <w:pPr>
              <w:spacing w:after="0" w:line="240" w:lineRule="auto"/>
              <w:rPr>
                <w:rFonts w:ascii="Times New Roman" w:eastAsia="Times New Roman" w:hAnsi="Times New Roman" w:cs="Times New Roman"/>
                <w:color w:val="000000" w:themeColor="text1"/>
                <w:lang w:eastAsia="ru-RU"/>
              </w:rPr>
            </w:pPr>
            <w:r w:rsidRPr="00CD5C05">
              <w:rPr>
                <w:rFonts w:ascii="Times New Roman" w:eastAsia="Times New Roman" w:hAnsi="Times New Roman" w:cs="Times New Roman"/>
                <w:color w:val="000000" w:themeColor="text1"/>
                <w:lang w:eastAsia="ru-RU"/>
              </w:rPr>
              <w:t> </w:t>
            </w:r>
          </w:p>
        </w:tc>
        <w:tc>
          <w:tcPr>
            <w:tcW w:w="2236" w:type="dxa"/>
            <w:tcBorders>
              <w:top w:val="nil"/>
              <w:left w:val="nil"/>
              <w:bottom w:val="nil"/>
              <w:right w:val="nil"/>
            </w:tcBorders>
            <w:shd w:val="clear" w:color="000000" w:fill="FFFFFF"/>
            <w:vAlign w:val="bottom"/>
            <w:hideMark/>
          </w:tcPr>
          <w:p w:rsidR="00515EC6" w:rsidRPr="00CD5C05" w:rsidRDefault="00515EC6" w:rsidP="00515EC6">
            <w:pPr>
              <w:spacing w:after="0" w:line="240" w:lineRule="auto"/>
              <w:rPr>
                <w:rFonts w:ascii="Times New Roman" w:eastAsia="Times New Roman" w:hAnsi="Times New Roman" w:cs="Times New Roman"/>
                <w:color w:val="000000" w:themeColor="text1"/>
                <w:lang w:eastAsia="ru-RU"/>
              </w:rPr>
            </w:pPr>
            <w:r w:rsidRPr="00CD5C05">
              <w:rPr>
                <w:rFonts w:ascii="Times New Roman" w:eastAsia="Times New Roman" w:hAnsi="Times New Roman" w:cs="Times New Roman"/>
                <w:color w:val="000000" w:themeColor="text1"/>
                <w:lang w:eastAsia="ru-RU"/>
              </w:rPr>
              <w:t> </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 Движение денежных средств от операционной деятельности</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 Поступление денежных средств, всего (сумма строк с 011 по 016)</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010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1066172,30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1072145,50</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товаров и услуг</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1062108,5</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1066083,90</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прочая выручка</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авансы, полученные от покупателей, заказчиков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946,40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1750,60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поступления по договорам страхования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полученные вознаграждения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015</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2402,80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4311,00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поступления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016</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714,60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 Выбытие денежных средств, всего (сумма строк с 021 по 027)</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020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1092736,20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7C75F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1030317</w:t>
            </w:r>
            <w:r w:rsidR="00515EC6" w:rsidRPr="00CD5C05">
              <w:rPr>
                <w:rFonts w:ascii="Times New Roman" w:eastAsia="Times New Roman" w:hAnsi="Times New Roman" w:cs="Times New Roman"/>
                <w:b/>
                <w:bCs/>
                <w:color w:val="000000" w:themeColor="text1"/>
                <w:sz w:val="18"/>
                <w:szCs w:val="18"/>
                <w:lang w:eastAsia="ru-RU"/>
              </w:rPr>
              <w:t>,</w:t>
            </w:r>
            <w:r w:rsidRPr="00CD5C05">
              <w:rPr>
                <w:rFonts w:ascii="Times New Roman" w:eastAsia="Times New Roman" w:hAnsi="Times New Roman" w:cs="Times New Roman"/>
                <w:b/>
                <w:bCs/>
                <w:color w:val="000000" w:themeColor="text1"/>
                <w:sz w:val="18"/>
                <w:szCs w:val="18"/>
                <w:lang w:eastAsia="ru-RU"/>
              </w:rPr>
              <w:t>7</w:t>
            </w:r>
            <w:r w:rsidR="00515EC6" w:rsidRPr="00CD5C05">
              <w:rPr>
                <w:rFonts w:ascii="Times New Roman" w:eastAsia="Times New Roman" w:hAnsi="Times New Roman" w:cs="Times New Roman"/>
                <w:b/>
                <w:bCs/>
                <w:color w:val="000000" w:themeColor="text1"/>
                <w:sz w:val="18"/>
                <w:szCs w:val="18"/>
                <w:lang w:eastAsia="ru-RU"/>
              </w:rPr>
              <w:t>0</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платежи поставщикам за товары и услуги</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361085,30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356950,50</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авансы, выданные поставщикам товаров и услуг</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1750,0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выплаты по оплате труда</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607459,40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564187,50</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выплата вознаграждения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выплаты по договорам страхования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025</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2053,60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1734,90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подоходный налог и другие платежи в бюджет</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026</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118199,90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104888,20</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выплаты</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027</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2187,40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2556,60</w:t>
            </w:r>
          </w:p>
        </w:tc>
      </w:tr>
      <w:tr w:rsidR="00515EC6" w:rsidRPr="00CD5C05" w:rsidTr="00515EC6">
        <w:trPr>
          <w:trHeight w:val="5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 Чистая сумма денежных средств от операционной деятельности (строка 010 – строка 020)</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030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-26563,90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7C75F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41827</w:t>
            </w:r>
            <w:r w:rsidR="00515EC6" w:rsidRPr="00CD5C05">
              <w:rPr>
                <w:rFonts w:ascii="Times New Roman" w:eastAsia="Times New Roman" w:hAnsi="Times New Roman" w:cs="Times New Roman"/>
                <w:b/>
                <w:bCs/>
                <w:color w:val="000000" w:themeColor="text1"/>
                <w:sz w:val="18"/>
                <w:szCs w:val="18"/>
                <w:lang w:eastAsia="ru-RU"/>
              </w:rPr>
              <w:t>,</w:t>
            </w:r>
            <w:r w:rsidRPr="00CD5C05">
              <w:rPr>
                <w:rFonts w:ascii="Times New Roman" w:eastAsia="Times New Roman" w:hAnsi="Times New Roman" w:cs="Times New Roman"/>
                <w:b/>
                <w:bCs/>
                <w:color w:val="000000" w:themeColor="text1"/>
                <w:sz w:val="18"/>
                <w:szCs w:val="18"/>
                <w:lang w:eastAsia="ru-RU"/>
              </w:rPr>
              <w:t>8</w:t>
            </w:r>
            <w:r w:rsidR="00515EC6" w:rsidRPr="00CD5C05">
              <w:rPr>
                <w:rFonts w:ascii="Times New Roman" w:eastAsia="Times New Roman" w:hAnsi="Times New Roman" w:cs="Times New Roman"/>
                <w:b/>
                <w:bCs/>
                <w:color w:val="000000" w:themeColor="text1"/>
                <w:sz w:val="18"/>
                <w:szCs w:val="18"/>
                <w:lang w:eastAsia="ru-RU"/>
              </w:rPr>
              <w:t>0</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II. Движение денежных средств от инвестиционной деятельности</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 Поступление денежных средств, всего (сумма строк с 041 по 051)</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040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23733,20</w:t>
            </w:r>
            <w:r w:rsidR="00515EC6"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60270,90</w:t>
            </w:r>
            <w:r w:rsidR="00515EC6"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основных средств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нематериальных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других долгосрочных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65"/>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долевых инструментов других организаций (кроме дочерних) и долей участия в совместном предпринимательстве</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долговых инструментов других организаций</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045</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возмещение при потере контроля над дочерними организациями</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046</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реализация прочих финансовых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047</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фьючерсные и форвардные контракты, опционы и свопы</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048</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полученные дивиденды</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049</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полученные вознаграждения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050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поступления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051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23733,20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60270,90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 Выбытие денежных средств, всего (сумма строк с 061 по 071)</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060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9011,60</w:t>
            </w:r>
            <w:r w:rsidR="00515EC6"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63614,0</w:t>
            </w:r>
            <w:r w:rsidR="00515EC6"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основных средств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9011,60</w:t>
            </w:r>
            <w:r w:rsidR="00515EC6"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63614,00</w:t>
            </w:r>
            <w:r w:rsidR="00515EC6"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нематериальных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других долгосрочных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57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lastRenderedPageBreak/>
              <w:t>приобретение долевых инструментов других организаций (кроме дочерних) и долей участия в совместном предпринимательстве</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долговых инструментов других организаций</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065</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контроля над дочерними организациями</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066</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приобретение прочих финансовых активов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067</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предоставление займов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068</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фьючерсные и форвардные контракты, опционы и свопы</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069</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инвестиции в ассоциированные и дочерние организации</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070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выплаты</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071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65"/>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 Чистая сумма денежных средств от инвестиционной деятельности (строка 040 – строка 060)</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080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11721,60</w:t>
            </w:r>
            <w:r w:rsidR="00515EC6"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7C75F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-3343,10</w:t>
            </w:r>
            <w:r w:rsidR="00515EC6"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III. Движение денежных средств от финансовой деятельности</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 Поступление денежных средств, всего (сумма строк с 091 по 094)</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090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30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30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эмиссия акций и других финансовых инструментов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091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получение займов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092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полученные вознаграждения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093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поступления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094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2. Выбытие денежных средств, всего (сумма строк с 101 по 105)</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100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240"/>
        </w:trPr>
        <w:tc>
          <w:tcPr>
            <w:tcW w:w="1091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 том числе:</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погашение займов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101</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выплата вознаграждения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102</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выплата дивидендов</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103</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выплаты собственникам по акциям организации</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104</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прочие выбытия</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105</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color w:val="000000" w:themeColor="text1"/>
                <w:sz w:val="18"/>
                <w:szCs w:val="18"/>
                <w:lang w:eastAsia="ru-RU"/>
              </w:rPr>
            </w:pPr>
            <w:r w:rsidRPr="00CD5C05">
              <w:rPr>
                <w:rFonts w:ascii="Times New Roman" w:eastAsia="Times New Roman" w:hAnsi="Times New Roman" w:cs="Times New Roman"/>
                <w:color w:val="000000" w:themeColor="text1"/>
                <w:sz w:val="18"/>
                <w:szCs w:val="18"/>
                <w:lang w:eastAsia="ru-RU"/>
              </w:rPr>
              <w:t> </w:t>
            </w:r>
          </w:p>
        </w:tc>
      </w:tr>
      <w:tr w:rsidR="00515EC6" w:rsidRPr="00CD5C05" w:rsidTr="00515EC6">
        <w:trPr>
          <w:trHeight w:val="48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 Чистая сумма денежных средств от финансовой деятельности (строка 090 – строка 100)</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24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4. Влияние обменных курсов валют к тенге</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120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 </w:t>
            </w:r>
          </w:p>
        </w:tc>
      </w:tr>
      <w:tr w:rsidR="00515EC6" w:rsidRPr="00CD5C05" w:rsidTr="00515EC6">
        <w:trPr>
          <w:trHeight w:val="48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 Увеличение +/- уменьшение денежных средств (строка 030 +/- строка 080 +/- строка 110+/-стр.120)</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130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-11842,30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38484,70</w:t>
            </w:r>
          </w:p>
        </w:tc>
      </w:tr>
      <w:tr w:rsidR="00515EC6" w:rsidRPr="00CD5C05" w:rsidTr="00515EC6">
        <w:trPr>
          <w:trHeight w:val="48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6. Денежные средства и их эквиваленты на начало отчетного периода</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140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97367,20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58882,50</w:t>
            </w:r>
          </w:p>
        </w:tc>
      </w:tr>
      <w:tr w:rsidR="00515EC6" w:rsidRPr="00CD5C05" w:rsidTr="00515EC6">
        <w:trPr>
          <w:trHeight w:val="480"/>
        </w:trPr>
        <w:tc>
          <w:tcPr>
            <w:tcW w:w="5540" w:type="dxa"/>
            <w:tcBorders>
              <w:top w:val="nil"/>
              <w:left w:val="single" w:sz="4" w:space="0" w:color="000000"/>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7. Денежные средства и их эквиваленты на конец отчетного периода</w:t>
            </w:r>
          </w:p>
        </w:tc>
        <w:tc>
          <w:tcPr>
            <w:tcW w:w="1080" w:type="dxa"/>
            <w:tcBorders>
              <w:top w:val="nil"/>
              <w:left w:val="nil"/>
              <w:bottom w:val="single" w:sz="4" w:space="0" w:color="000000"/>
              <w:right w:val="single" w:sz="4" w:space="0" w:color="000000"/>
            </w:tcBorders>
            <w:shd w:val="clear" w:color="000000" w:fill="FFFFFF"/>
            <w:vAlign w:val="center"/>
            <w:hideMark/>
          </w:tcPr>
          <w:p w:rsidR="00515EC6" w:rsidRPr="00CD5C05" w:rsidRDefault="00515EC6" w:rsidP="00515EC6">
            <w:pPr>
              <w:spacing w:after="0" w:line="240" w:lineRule="auto"/>
              <w:jc w:val="center"/>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150</w:t>
            </w:r>
          </w:p>
        </w:tc>
        <w:tc>
          <w:tcPr>
            <w:tcW w:w="2060"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85524,90</w:t>
            </w:r>
          </w:p>
        </w:tc>
        <w:tc>
          <w:tcPr>
            <w:tcW w:w="2236" w:type="dxa"/>
            <w:tcBorders>
              <w:top w:val="nil"/>
              <w:left w:val="nil"/>
              <w:bottom w:val="single" w:sz="4" w:space="0" w:color="000000"/>
              <w:right w:val="single" w:sz="4" w:space="0" w:color="000000"/>
            </w:tcBorders>
            <w:shd w:val="clear" w:color="000000" w:fill="FFFFFF"/>
            <w:vAlign w:val="center"/>
            <w:hideMark/>
          </w:tcPr>
          <w:p w:rsidR="00515EC6" w:rsidRPr="00CD5C05" w:rsidRDefault="001C2F63" w:rsidP="00515EC6">
            <w:pPr>
              <w:spacing w:after="0" w:line="240" w:lineRule="auto"/>
              <w:jc w:val="right"/>
              <w:rPr>
                <w:rFonts w:ascii="Times New Roman" w:eastAsia="Times New Roman" w:hAnsi="Times New Roman" w:cs="Times New Roman"/>
                <w:b/>
                <w:bCs/>
                <w:color w:val="000000" w:themeColor="text1"/>
                <w:sz w:val="18"/>
                <w:szCs w:val="18"/>
                <w:lang w:eastAsia="ru-RU"/>
              </w:rPr>
            </w:pPr>
            <w:r w:rsidRPr="00CD5C05">
              <w:rPr>
                <w:rFonts w:ascii="Times New Roman" w:eastAsia="Times New Roman" w:hAnsi="Times New Roman" w:cs="Times New Roman"/>
                <w:b/>
                <w:bCs/>
                <w:color w:val="000000" w:themeColor="text1"/>
                <w:sz w:val="18"/>
                <w:szCs w:val="18"/>
                <w:lang w:eastAsia="ru-RU"/>
              </w:rPr>
              <w:t>97367,20</w:t>
            </w:r>
          </w:p>
        </w:tc>
      </w:tr>
    </w:tbl>
    <w:p w:rsidR="00515EC6" w:rsidRPr="00CD5C05" w:rsidRDefault="00515EC6" w:rsidP="00414A3A">
      <w:pPr>
        <w:pStyle w:val="a4"/>
        <w:tabs>
          <w:tab w:val="left" w:pos="851"/>
        </w:tabs>
        <w:spacing w:after="0" w:line="240" w:lineRule="auto"/>
        <w:ind w:left="567"/>
        <w:jc w:val="both"/>
        <w:rPr>
          <w:rFonts w:ascii="Times New Roman" w:hAnsi="Times New Roman" w:cs="Times New Roman"/>
          <w:bCs/>
          <w:iCs/>
          <w:color w:val="000000" w:themeColor="text1"/>
          <w:sz w:val="28"/>
          <w:szCs w:val="28"/>
        </w:rPr>
      </w:pPr>
    </w:p>
    <w:p w:rsidR="005D4CBC" w:rsidRDefault="00BC78AD"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4.5. Оценка эффективности использования основных средств</w:t>
      </w:r>
      <w:r w:rsidR="005D4CBC" w:rsidRPr="00CD5C05">
        <w:rPr>
          <w:rFonts w:ascii="Times New Roman" w:hAnsi="Times New Roman" w:cs="Times New Roman"/>
          <w:bCs/>
          <w:iCs/>
          <w:color w:val="000000" w:themeColor="text1"/>
          <w:sz w:val="28"/>
          <w:szCs w:val="28"/>
        </w:rPr>
        <w:t xml:space="preserve"> </w:t>
      </w:r>
    </w:p>
    <w:p w:rsidR="00CD5C05" w:rsidRPr="00CD5C05" w:rsidRDefault="00CD5C05"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p>
    <w:p w:rsidR="00BC78AD" w:rsidRPr="00CD5C05" w:rsidRDefault="005D4CBC"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За отчётный год количество </w:t>
      </w:r>
      <w:r w:rsidR="007807CB" w:rsidRPr="00CD5C05">
        <w:rPr>
          <w:rFonts w:ascii="Times New Roman" w:hAnsi="Times New Roman" w:cs="Times New Roman"/>
          <w:bCs/>
          <w:iCs/>
          <w:color w:val="000000" w:themeColor="text1"/>
          <w:sz w:val="28"/>
          <w:szCs w:val="28"/>
        </w:rPr>
        <w:t xml:space="preserve">прикрепленного населения составило 77976 человек, </w:t>
      </w:r>
      <w:r w:rsidR="005220BC" w:rsidRPr="00CD5C05">
        <w:rPr>
          <w:rFonts w:ascii="Times New Roman" w:hAnsi="Times New Roman" w:cs="Times New Roman"/>
          <w:bCs/>
          <w:iCs/>
          <w:color w:val="000000" w:themeColor="text1"/>
          <w:sz w:val="28"/>
          <w:szCs w:val="28"/>
        </w:rPr>
        <w:t>при плане 76466 человек</w:t>
      </w:r>
      <w:r w:rsidR="007807CB" w:rsidRPr="00CD5C05">
        <w:rPr>
          <w:rFonts w:ascii="Times New Roman" w:hAnsi="Times New Roman" w:cs="Times New Roman"/>
          <w:bCs/>
          <w:iCs/>
          <w:color w:val="000000" w:themeColor="text1"/>
          <w:sz w:val="28"/>
          <w:szCs w:val="28"/>
        </w:rPr>
        <w:t>.</w:t>
      </w:r>
      <w:r w:rsidR="00865F8A" w:rsidRPr="00CD5C05">
        <w:rPr>
          <w:rFonts w:ascii="Times New Roman" w:hAnsi="Times New Roman" w:cs="Times New Roman"/>
          <w:bCs/>
          <w:iCs/>
          <w:color w:val="000000" w:themeColor="text1"/>
          <w:sz w:val="28"/>
          <w:szCs w:val="28"/>
        </w:rPr>
        <w:t xml:space="preserve"> Сумма договора на оказание </w:t>
      </w:r>
      <w:proofErr w:type="spellStart"/>
      <w:proofErr w:type="gramStart"/>
      <w:r w:rsidR="00865F8A" w:rsidRPr="00CD5C05">
        <w:rPr>
          <w:rFonts w:ascii="Times New Roman" w:hAnsi="Times New Roman" w:cs="Times New Roman"/>
          <w:bCs/>
          <w:iCs/>
          <w:color w:val="000000" w:themeColor="text1"/>
          <w:sz w:val="28"/>
          <w:szCs w:val="28"/>
        </w:rPr>
        <w:t>амбулаторно</w:t>
      </w:r>
      <w:proofErr w:type="spellEnd"/>
      <w:r w:rsidR="00865F8A" w:rsidRPr="00CD5C05">
        <w:rPr>
          <w:rFonts w:ascii="Times New Roman" w:hAnsi="Times New Roman" w:cs="Times New Roman"/>
          <w:bCs/>
          <w:iCs/>
          <w:color w:val="000000" w:themeColor="text1"/>
          <w:sz w:val="28"/>
          <w:szCs w:val="28"/>
        </w:rPr>
        <w:t>- поликлинической</w:t>
      </w:r>
      <w:proofErr w:type="gramEnd"/>
      <w:r w:rsidR="00865F8A" w:rsidRPr="00CD5C05">
        <w:rPr>
          <w:rFonts w:ascii="Times New Roman" w:hAnsi="Times New Roman" w:cs="Times New Roman"/>
          <w:bCs/>
          <w:iCs/>
          <w:color w:val="000000" w:themeColor="text1"/>
          <w:sz w:val="28"/>
          <w:szCs w:val="28"/>
        </w:rPr>
        <w:t xml:space="preserve"> помощи прикреплённому населению составила 957329,1 тыс</w:t>
      </w:r>
      <w:r w:rsidR="002D6758" w:rsidRPr="00CD5C05">
        <w:rPr>
          <w:rFonts w:ascii="Times New Roman" w:hAnsi="Times New Roman" w:cs="Times New Roman"/>
          <w:bCs/>
          <w:iCs/>
          <w:color w:val="000000" w:themeColor="text1"/>
          <w:sz w:val="28"/>
          <w:szCs w:val="28"/>
        </w:rPr>
        <w:t>.</w:t>
      </w:r>
      <w:r w:rsidR="00865F8A" w:rsidRPr="00CD5C05">
        <w:rPr>
          <w:rFonts w:ascii="Times New Roman" w:hAnsi="Times New Roman" w:cs="Times New Roman"/>
          <w:bCs/>
          <w:iCs/>
          <w:color w:val="000000" w:themeColor="text1"/>
          <w:sz w:val="28"/>
          <w:szCs w:val="28"/>
        </w:rPr>
        <w:t xml:space="preserve"> тенге в том числе 4500,0 тыс. тенге</w:t>
      </w:r>
      <w:r w:rsidR="00EF3578">
        <w:rPr>
          <w:rFonts w:ascii="Times New Roman" w:hAnsi="Times New Roman" w:cs="Times New Roman"/>
          <w:bCs/>
          <w:iCs/>
          <w:color w:val="000000" w:themeColor="text1"/>
          <w:sz w:val="28"/>
          <w:szCs w:val="28"/>
        </w:rPr>
        <w:t xml:space="preserve"> на стоматологическую помощь</w:t>
      </w:r>
      <w:r w:rsidR="002D6758" w:rsidRPr="00CD5C05">
        <w:rPr>
          <w:rFonts w:ascii="Times New Roman" w:hAnsi="Times New Roman" w:cs="Times New Roman"/>
          <w:bCs/>
          <w:iCs/>
          <w:color w:val="000000" w:themeColor="text1"/>
          <w:sz w:val="28"/>
          <w:szCs w:val="28"/>
        </w:rPr>
        <w:t xml:space="preserve">. Освоение бюджетных средств </w:t>
      </w:r>
      <w:proofErr w:type="spellStart"/>
      <w:proofErr w:type="gramStart"/>
      <w:r w:rsidR="002D6758" w:rsidRPr="00CD5C05">
        <w:rPr>
          <w:rFonts w:ascii="Times New Roman" w:hAnsi="Times New Roman" w:cs="Times New Roman"/>
          <w:bCs/>
          <w:iCs/>
          <w:color w:val="000000" w:themeColor="text1"/>
          <w:sz w:val="28"/>
          <w:szCs w:val="28"/>
        </w:rPr>
        <w:t>гос</w:t>
      </w:r>
      <w:proofErr w:type="spellEnd"/>
      <w:r w:rsidR="002D6758" w:rsidRPr="00CD5C05">
        <w:rPr>
          <w:rFonts w:ascii="Times New Roman" w:hAnsi="Times New Roman" w:cs="Times New Roman"/>
          <w:bCs/>
          <w:iCs/>
          <w:color w:val="000000" w:themeColor="text1"/>
          <w:sz w:val="28"/>
          <w:szCs w:val="28"/>
        </w:rPr>
        <w:t>. заказа</w:t>
      </w:r>
      <w:proofErr w:type="gramEnd"/>
      <w:r w:rsidR="002D6758" w:rsidRPr="00CD5C05">
        <w:rPr>
          <w:rFonts w:ascii="Times New Roman" w:hAnsi="Times New Roman" w:cs="Times New Roman"/>
          <w:bCs/>
          <w:iCs/>
          <w:color w:val="000000" w:themeColor="text1"/>
          <w:sz w:val="28"/>
          <w:szCs w:val="28"/>
        </w:rPr>
        <w:t xml:space="preserve"> составило 100%</w:t>
      </w:r>
      <w:r w:rsidR="005220BC" w:rsidRPr="00CD5C05">
        <w:rPr>
          <w:rFonts w:ascii="Times New Roman" w:hAnsi="Times New Roman" w:cs="Times New Roman"/>
          <w:bCs/>
          <w:iCs/>
          <w:color w:val="000000" w:themeColor="text1"/>
          <w:sz w:val="28"/>
          <w:szCs w:val="28"/>
        </w:rPr>
        <w:t xml:space="preserve"> отклонение по прикреплённому населению 1510</w:t>
      </w:r>
      <w:r w:rsidR="00EF3578">
        <w:rPr>
          <w:rFonts w:ascii="Times New Roman" w:hAnsi="Times New Roman" w:cs="Times New Roman"/>
          <w:bCs/>
          <w:iCs/>
          <w:color w:val="000000" w:themeColor="text1"/>
          <w:sz w:val="28"/>
          <w:szCs w:val="28"/>
        </w:rPr>
        <w:t xml:space="preserve"> человек</w:t>
      </w:r>
      <w:r w:rsidR="008F7FE2" w:rsidRPr="00CD5C05">
        <w:rPr>
          <w:rFonts w:ascii="Times New Roman" w:hAnsi="Times New Roman" w:cs="Times New Roman"/>
          <w:bCs/>
          <w:iCs/>
          <w:color w:val="000000" w:themeColor="text1"/>
          <w:sz w:val="28"/>
          <w:szCs w:val="28"/>
        </w:rPr>
        <w:t>.</w:t>
      </w:r>
    </w:p>
    <w:p w:rsidR="001A1C9C"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5D30C9" w:rsidRPr="00CD5C05">
        <w:rPr>
          <w:rFonts w:ascii="Times New Roman" w:hAnsi="Times New Roman" w:cs="Times New Roman"/>
          <w:bCs/>
          <w:iCs/>
          <w:color w:val="000000" w:themeColor="text1"/>
          <w:sz w:val="28"/>
          <w:szCs w:val="28"/>
        </w:rPr>
        <w:t>По дневному стационару з</w:t>
      </w:r>
      <w:r w:rsidRPr="00CD5C05">
        <w:rPr>
          <w:rFonts w:ascii="Times New Roman" w:hAnsi="Times New Roman" w:cs="Times New Roman"/>
          <w:bCs/>
          <w:iCs/>
          <w:color w:val="000000" w:themeColor="text1"/>
          <w:sz w:val="28"/>
          <w:szCs w:val="28"/>
        </w:rPr>
        <w:t xml:space="preserve">а отчетный период предприятием пролечено </w:t>
      </w:r>
      <w:r w:rsidR="005D30C9" w:rsidRPr="00CD5C05">
        <w:rPr>
          <w:rFonts w:ascii="Times New Roman" w:hAnsi="Times New Roman" w:cs="Times New Roman"/>
          <w:bCs/>
          <w:iCs/>
          <w:color w:val="000000" w:themeColor="text1"/>
          <w:sz w:val="28"/>
          <w:szCs w:val="28"/>
        </w:rPr>
        <w:t>2359</w:t>
      </w:r>
      <w:r w:rsidRPr="00CD5C05">
        <w:rPr>
          <w:rFonts w:ascii="Times New Roman" w:hAnsi="Times New Roman" w:cs="Times New Roman"/>
          <w:bCs/>
          <w:iCs/>
          <w:color w:val="000000" w:themeColor="text1"/>
          <w:sz w:val="28"/>
          <w:szCs w:val="28"/>
        </w:rPr>
        <w:t xml:space="preserve"> случаев при плане </w:t>
      </w:r>
      <w:r w:rsidR="005D4CBC" w:rsidRPr="00CD5C05">
        <w:rPr>
          <w:rFonts w:ascii="Times New Roman" w:hAnsi="Times New Roman" w:cs="Times New Roman"/>
          <w:bCs/>
          <w:iCs/>
          <w:color w:val="000000" w:themeColor="text1"/>
          <w:sz w:val="28"/>
          <w:szCs w:val="28"/>
        </w:rPr>
        <w:t>2325</w:t>
      </w:r>
      <w:r w:rsidRPr="00CD5C05">
        <w:rPr>
          <w:rFonts w:ascii="Times New Roman" w:hAnsi="Times New Roman" w:cs="Times New Roman"/>
          <w:bCs/>
          <w:iCs/>
          <w:color w:val="000000" w:themeColor="text1"/>
          <w:sz w:val="28"/>
          <w:szCs w:val="28"/>
        </w:rPr>
        <w:t xml:space="preserve">. Освоение бюджетных средств госзаказа </w:t>
      </w:r>
      <w:r w:rsidR="005D4CBC" w:rsidRPr="00CD5C05">
        <w:rPr>
          <w:rFonts w:ascii="Times New Roman" w:hAnsi="Times New Roman" w:cs="Times New Roman"/>
          <w:bCs/>
          <w:iCs/>
          <w:color w:val="000000" w:themeColor="text1"/>
          <w:sz w:val="28"/>
          <w:szCs w:val="28"/>
        </w:rPr>
        <w:t>100</w:t>
      </w:r>
      <w:r w:rsidRPr="00CD5C05">
        <w:rPr>
          <w:rFonts w:ascii="Times New Roman" w:hAnsi="Times New Roman" w:cs="Times New Roman"/>
          <w:bCs/>
          <w:iCs/>
          <w:color w:val="000000" w:themeColor="text1"/>
          <w:sz w:val="28"/>
          <w:szCs w:val="28"/>
        </w:rPr>
        <w:t xml:space="preserve">%; отклонение по пролеченным случаям обусловлено ограничением годового бюджета. </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lastRenderedPageBreak/>
        <w:tab/>
        <w:t>Платных услуг населению города и области</w:t>
      </w:r>
      <w:r w:rsidR="001A1C9C" w:rsidRPr="00CD5C05">
        <w:rPr>
          <w:rFonts w:ascii="Times New Roman" w:hAnsi="Times New Roman" w:cs="Times New Roman"/>
          <w:bCs/>
          <w:iCs/>
          <w:color w:val="000000" w:themeColor="text1"/>
          <w:sz w:val="28"/>
          <w:szCs w:val="28"/>
        </w:rPr>
        <w:t>,</w:t>
      </w:r>
      <w:r w:rsidR="003B682A" w:rsidRPr="00CD5C05">
        <w:rPr>
          <w:rFonts w:ascii="Times New Roman" w:hAnsi="Times New Roman" w:cs="Times New Roman"/>
          <w:bCs/>
          <w:iCs/>
          <w:color w:val="000000" w:themeColor="text1"/>
          <w:sz w:val="28"/>
          <w:szCs w:val="28"/>
        </w:rPr>
        <w:t xml:space="preserve"> </w:t>
      </w:r>
      <w:r w:rsidR="001A1C9C" w:rsidRPr="00CD5C05">
        <w:rPr>
          <w:rFonts w:ascii="Times New Roman" w:hAnsi="Times New Roman" w:cs="Times New Roman"/>
          <w:bCs/>
          <w:iCs/>
          <w:color w:val="000000" w:themeColor="text1"/>
          <w:sz w:val="28"/>
          <w:szCs w:val="28"/>
        </w:rPr>
        <w:t>МО</w:t>
      </w:r>
      <w:r w:rsidRPr="00CD5C05">
        <w:rPr>
          <w:rFonts w:ascii="Times New Roman" w:hAnsi="Times New Roman" w:cs="Times New Roman"/>
          <w:bCs/>
          <w:iCs/>
          <w:color w:val="000000" w:themeColor="text1"/>
          <w:sz w:val="28"/>
          <w:szCs w:val="28"/>
        </w:rPr>
        <w:t xml:space="preserve"> оказано на сумму </w:t>
      </w:r>
      <w:r w:rsidR="008F7FE2" w:rsidRPr="00CD5C05">
        <w:rPr>
          <w:rFonts w:ascii="Times New Roman" w:hAnsi="Times New Roman" w:cs="Times New Roman"/>
          <w:bCs/>
          <w:iCs/>
          <w:color w:val="000000" w:themeColor="text1"/>
          <w:sz w:val="28"/>
          <w:szCs w:val="28"/>
        </w:rPr>
        <w:t>48929</w:t>
      </w:r>
      <w:r w:rsidR="002D29E0" w:rsidRPr="00CD5C05">
        <w:rPr>
          <w:rFonts w:ascii="Times New Roman" w:hAnsi="Times New Roman" w:cs="Times New Roman"/>
          <w:bCs/>
          <w:iCs/>
          <w:color w:val="000000" w:themeColor="text1"/>
          <w:sz w:val="28"/>
          <w:szCs w:val="28"/>
        </w:rPr>
        <w:t>,0</w:t>
      </w:r>
      <w:r w:rsidRPr="00CD5C05">
        <w:rPr>
          <w:rFonts w:ascii="Times New Roman" w:hAnsi="Times New Roman" w:cs="Times New Roman"/>
          <w:bCs/>
          <w:iCs/>
          <w:color w:val="000000" w:themeColor="text1"/>
          <w:sz w:val="28"/>
          <w:szCs w:val="28"/>
        </w:rPr>
        <w:t xml:space="preserve"> тыс.</w:t>
      </w:r>
      <w:r w:rsidR="008F7FE2" w:rsidRPr="00CD5C05">
        <w:rPr>
          <w:rFonts w:ascii="Times New Roman" w:hAnsi="Times New Roman" w:cs="Times New Roman"/>
          <w:bCs/>
          <w:iCs/>
          <w:color w:val="000000" w:themeColor="text1"/>
          <w:sz w:val="28"/>
          <w:szCs w:val="28"/>
        </w:rPr>
        <w:t xml:space="preserve"> </w:t>
      </w:r>
      <w:r w:rsidRPr="00CD5C05">
        <w:rPr>
          <w:rFonts w:ascii="Times New Roman" w:hAnsi="Times New Roman" w:cs="Times New Roman"/>
          <w:bCs/>
          <w:iCs/>
          <w:color w:val="000000" w:themeColor="text1"/>
          <w:sz w:val="28"/>
          <w:szCs w:val="28"/>
        </w:rPr>
        <w:t xml:space="preserve">тенге. Планируемый объем платных услуг перевыполнен на </w:t>
      </w:r>
      <w:r w:rsidR="002D29E0" w:rsidRPr="00CD5C05">
        <w:rPr>
          <w:rFonts w:ascii="Times New Roman" w:hAnsi="Times New Roman" w:cs="Times New Roman"/>
          <w:bCs/>
          <w:iCs/>
          <w:color w:val="000000" w:themeColor="text1"/>
          <w:sz w:val="28"/>
          <w:szCs w:val="28"/>
        </w:rPr>
        <w:t>5929,0</w:t>
      </w:r>
      <w:r w:rsidRPr="00CD5C05">
        <w:rPr>
          <w:rFonts w:ascii="Times New Roman" w:hAnsi="Times New Roman" w:cs="Times New Roman"/>
          <w:bCs/>
          <w:iCs/>
          <w:color w:val="000000" w:themeColor="text1"/>
          <w:sz w:val="28"/>
          <w:szCs w:val="28"/>
        </w:rPr>
        <w:t xml:space="preserve"> тыс.</w:t>
      </w:r>
      <w:r w:rsidR="00CD5C05">
        <w:rPr>
          <w:rFonts w:ascii="Times New Roman" w:hAnsi="Times New Roman" w:cs="Times New Roman"/>
          <w:bCs/>
          <w:iCs/>
          <w:color w:val="000000" w:themeColor="text1"/>
          <w:sz w:val="28"/>
          <w:szCs w:val="28"/>
        </w:rPr>
        <w:t xml:space="preserve"> </w:t>
      </w:r>
      <w:r w:rsidRPr="00CD5C05">
        <w:rPr>
          <w:rFonts w:ascii="Times New Roman" w:hAnsi="Times New Roman" w:cs="Times New Roman"/>
          <w:bCs/>
          <w:iCs/>
          <w:color w:val="000000" w:themeColor="text1"/>
          <w:sz w:val="28"/>
          <w:szCs w:val="28"/>
        </w:rPr>
        <w:t xml:space="preserve">тенге за счет роста объемов оказываемых услуг. </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5B3D50" w:rsidRPr="00CD5C05">
        <w:rPr>
          <w:rFonts w:ascii="Times New Roman" w:hAnsi="Times New Roman" w:cs="Times New Roman"/>
          <w:bCs/>
          <w:iCs/>
          <w:color w:val="000000" w:themeColor="text1"/>
          <w:sz w:val="28"/>
          <w:szCs w:val="28"/>
        </w:rPr>
        <w:t xml:space="preserve">Предприятие осуществляет свою деятельность на основании   лицензии  01478DT от 18.04.2017 года - медицинская деятельность, лицензия  НсПвП65500104DT от 03.11.2017 года - деятельность, связанная с оборотом наркотических средств, психотропных веществ и </w:t>
      </w:r>
      <w:proofErr w:type="spellStart"/>
      <w:r w:rsidR="005B3D50" w:rsidRPr="00CD5C05">
        <w:rPr>
          <w:rFonts w:ascii="Times New Roman" w:hAnsi="Times New Roman" w:cs="Times New Roman"/>
          <w:bCs/>
          <w:iCs/>
          <w:color w:val="000000" w:themeColor="text1"/>
          <w:sz w:val="28"/>
          <w:szCs w:val="28"/>
        </w:rPr>
        <w:t>прекурсоров</w:t>
      </w:r>
      <w:proofErr w:type="spellEnd"/>
      <w:r w:rsidR="005B3D50" w:rsidRPr="00CD5C05">
        <w:rPr>
          <w:rFonts w:ascii="Times New Roman" w:hAnsi="Times New Roman" w:cs="Times New Roman"/>
          <w:bCs/>
          <w:iCs/>
          <w:color w:val="000000" w:themeColor="text1"/>
          <w:sz w:val="28"/>
          <w:szCs w:val="28"/>
        </w:rPr>
        <w:t>, лицензии ФД65500288DT от 18.04.2017 - фармацевтическая деятельность, лицензия 17006931 от 19.04.2017 - обращение с приборами и установками, генерирующими ионизирующее излучение.</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t xml:space="preserve">Оплата услуг производится по тарифам, утвержденным приказом МЗ РК №725 от 16.09.2015.  </w:t>
      </w:r>
      <w:r w:rsidR="002D29E0" w:rsidRPr="00CD5C05">
        <w:rPr>
          <w:rFonts w:ascii="Times New Roman" w:hAnsi="Times New Roman" w:cs="Times New Roman"/>
          <w:bCs/>
          <w:iCs/>
          <w:color w:val="000000" w:themeColor="text1"/>
          <w:sz w:val="28"/>
          <w:szCs w:val="28"/>
        </w:rPr>
        <w:t xml:space="preserve">Комплексный </w:t>
      </w:r>
      <w:proofErr w:type="spellStart"/>
      <w:r w:rsidR="002D29E0" w:rsidRPr="00CD5C05">
        <w:rPr>
          <w:rFonts w:ascii="Times New Roman" w:hAnsi="Times New Roman" w:cs="Times New Roman"/>
          <w:bCs/>
          <w:iCs/>
          <w:color w:val="000000" w:themeColor="text1"/>
          <w:sz w:val="28"/>
          <w:szCs w:val="28"/>
        </w:rPr>
        <w:t>подушевой</w:t>
      </w:r>
      <w:proofErr w:type="spellEnd"/>
      <w:r w:rsidR="002D29E0" w:rsidRPr="00CD5C05">
        <w:rPr>
          <w:rFonts w:ascii="Times New Roman" w:hAnsi="Times New Roman" w:cs="Times New Roman"/>
          <w:bCs/>
          <w:iCs/>
          <w:color w:val="000000" w:themeColor="text1"/>
          <w:sz w:val="28"/>
          <w:szCs w:val="28"/>
        </w:rPr>
        <w:t xml:space="preserve"> норматив на оказание </w:t>
      </w:r>
      <w:proofErr w:type="spellStart"/>
      <w:proofErr w:type="gramStart"/>
      <w:r w:rsidR="002D29E0" w:rsidRPr="00CD5C05">
        <w:rPr>
          <w:rFonts w:ascii="Times New Roman" w:hAnsi="Times New Roman" w:cs="Times New Roman"/>
          <w:bCs/>
          <w:iCs/>
          <w:color w:val="000000" w:themeColor="text1"/>
          <w:sz w:val="28"/>
          <w:szCs w:val="28"/>
        </w:rPr>
        <w:t>амбулаторно</w:t>
      </w:r>
      <w:proofErr w:type="spellEnd"/>
      <w:r w:rsidR="002D29E0" w:rsidRPr="00CD5C05">
        <w:rPr>
          <w:rFonts w:ascii="Times New Roman" w:hAnsi="Times New Roman" w:cs="Times New Roman"/>
          <w:bCs/>
          <w:iCs/>
          <w:color w:val="000000" w:themeColor="text1"/>
          <w:sz w:val="28"/>
          <w:szCs w:val="28"/>
        </w:rPr>
        <w:t>- поликлинической</w:t>
      </w:r>
      <w:proofErr w:type="gramEnd"/>
      <w:r w:rsidR="002D29E0" w:rsidRPr="00CD5C05">
        <w:rPr>
          <w:rFonts w:ascii="Times New Roman" w:hAnsi="Times New Roman" w:cs="Times New Roman"/>
          <w:bCs/>
          <w:iCs/>
          <w:color w:val="000000" w:themeColor="text1"/>
          <w:sz w:val="28"/>
          <w:szCs w:val="28"/>
        </w:rPr>
        <w:t xml:space="preserve"> помощи на одного прикреплённого человека составил </w:t>
      </w:r>
      <w:r w:rsidR="005220BC" w:rsidRPr="00CD5C05">
        <w:rPr>
          <w:rFonts w:ascii="Times New Roman" w:hAnsi="Times New Roman" w:cs="Times New Roman"/>
          <w:bCs/>
          <w:iCs/>
          <w:color w:val="000000" w:themeColor="text1"/>
          <w:sz w:val="28"/>
          <w:szCs w:val="28"/>
        </w:rPr>
        <w:t>1040,20</w:t>
      </w:r>
      <w:r w:rsidR="002D29E0" w:rsidRPr="00CD5C05">
        <w:rPr>
          <w:rFonts w:ascii="Times New Roman" w:hAnsi="Times New Roman" w:cs="Times New Roman"/>
          <w:bCs/>
          <w:iCs/>
          <w:color w:val="000000" w:themeColor="text1"/>
          <w:sz w:val="28"/>
          <w:szCs w:val="28"/>
        </w:rPr>
        <w:t xml:space="preserve"> тенге</w:t>
      </w:r>
      <w:r w:rsidR="005220BC" w:rsidRPr="00CD5C05">
        <w:rPr>
          <w:rFonts w:ascii="Times New Roman" w:hAnsi="Times New Roman" w:cs="Times New Roman"/>
          <w:bCs/>
          <w:iCs/>
          <w:color w:val="000000" w:themeColor="text1"/>
          <w:sz w:val="28"/>
          <w:szCs w:val="28"/>
        </w:rPr>
        <w:t xml:space="preserve"> в том числе</w:t>
      </w:r>
      <w:r w:rsidR="009A3E63" w:rsidRPr="00CD5C05">
        <w:rPr>
          <w:rFonts w:ascii="Times New Roman" w:hAnsi="Times New Roman" w:cs="Times New Roman"/>
          <w:bCs/>
          <w:iCs/>
          <w:color w:val="000000" w:themeColor="text1"/>
          <w:sz w:val="28"/>
          <w:szCs w:val="28"/>
        </w:rPr>
        <w:t xml:space="preserve"> стимулирующая часть комплексного </w:t>
      </w:r>
      <w:proofErr w:type="spellStart"/>
      <w:r w:rsidR="009A3E63" w:rsidRPr="00CD5C05">
        <w:rPr>
          <w:rFonts w:ascii="Times New Roman" w:hAnsi="Times New Roman" w:cs="Times New Roman"/>
          <w:bCs/>
          <w:iCs/>
          <w:color w:val="000000" w:themeColor="text1"/>
          <w:sz w:val="28"/>
          <w:szCs w:val="28"/>
        </w:rPr>
        <w:t>подушевого</w:t>
      </w:r>
      <w:proofErr w:type="spellEnd"/>
      <w:r w:rsidR="009A3E63" w:rsidRPr="00CD5C05">
        <w:rPr>
          <w:rFonts w:ascii="Times New Roman" w:hAnsi="Times New Roman" w:cs="Times New Roman"/>
          <w:bCs/>
          <w:iCs/>
          <w:color w:val="000000" w:themeColor="text1"/>
          <w:sz w:val="28"/>
          <w:szCs w:val="28"/>
        </w:rPr>
        <w:t xml:space="preserve"> норматива 100 тенге</w:t>
      </w:r>
      <w:r w:rsidRPr="00CD5C05">
        <w:rPr>
          <w:rFonts w:ascii="Times New Roman" w:hAnsi="Times New Roman" w:cs="Times New Roman"/>
          <w:bCs/>
          <w:iCs/>
          <w:color w:val="000000" w:themeColor="text1"/>
          <w:sz w:val="28"/>
          <w:szCs w:val="28"/>
        </w:rPr>
        <w:t xml:space="preserve">, для предприятия применяются следующие поправочные коэффициенты: 1,0049-коэффициент продолжительности отопительного сезона. Повышение тарифа не ожидается. Тарифы на платные услуги утверждены главным врачом и согласованны с </w:t>
      </w:r>
      <w:r w:rsidR="009A3E63" w:rsidRPr="00CD5C05">
        <w:rPr>
          <w:rFonts w:ascii="Times New Roman" w:hAnsi="Times New Roman" w:cs="Times New Roman"/>
          <w:bCs/>
          <w:iCs/>
          <w:color w:val="000000" w:themeColor="text1"/>
          <w:sz w:val="28"/>
          <w:szCs w:val="28"/>
        </w:rPr>
        <w:t>наблюдательным советом</w:t>
      </w:r>
      <w:r w:rsidRPr="00CD5C05">
        <w:rPr>
          <w:rFonts w:ascii="Times New Roman" w:hAnsi="Times New Roman" w:cs="Times New Roman"/>
          <w:bCs/>
          <w:iCs/>
          <w:color w:val="000000" w:themeColor="text1"/>
          <w:sz w:val="28"/>
          <w:szCs w:val="28"/>
        </w:rPr>
        <w:t>. Расчеты произведены с учетом фактических затрат на оказание услуг.  В ию</w:t>
      </w:r>
      <w:r w:rsidR="009A3E63" w:rsidRPr="00CD5C05">
        <w:rPr>
          <w:rFonts w:ascii="Times New Roman" w:hAnsi="Times New Roman" w:cs="Times New Roman"/>
          <w:bCs/>
          <w:iCs/>
          <w:color w:val="000000" w:themeColor="text1"/>
          <w:sz w:val="28"/>
          <w:szCs w:val="28"/>
        </w:rPr>
        <w:t>н</w:t>
      </w:r>
      <w:r w:rsidRPr="00CD5C05">
        <w:rPr>
          <w:rFonts w:ascii="Times New Roman" w:hAnsi="Times New Roman" w:cs="Times New Roman"/>
          <w:bCs/>
          <w:iCs/>
          <w:color w:val="000000" w:themeColor="text1"/>
          <w:sz w:val="28"/>
          <w:szCs w:val="28"/>
        </w:rPr>
        <w:t>е 201</w:t>
      </w:r>
      <w:r w:rsidR="009A3E63" w:rsidRPr="00CD5C05">
        <w:rPr>
          <w:rFonts w:ascii="Times New Roman" w:hAnsi="Times New Roman" w:cs="Times New Roman"/>
          <w:bCs/>
          <w:iCs/>
          <w:color w:val="000000" w:themeColor="text1"/>
          <w:sz w:val="28"/>
          <w:szCs w:val="28"/>
        </w:rPr>
        <w:t>7</w:t>
      </w:r>
      <w:r w:rsidRPr="00CD5C05">
        <w:rPr>
          <w:rFonts w:ascii="Times New Roman" w:hAnsi="Times New Roman" w:cs="Times New Roman"/>
          <w:bCs/>
          <w:iCs/>
          <w:color w:val="000000" w:themeColor="text1"/>
          <w:sz w:val="28"/>
          <w:szCs w:val="28"/>
        </w:rPr>
        <w:t xml:space="preserve"> года утвержден новый прейскуран</w:t>
      </w:r>
      <w:r w:rsidR="001A1C9C" w:rsidRPr="00CD5C05">
        <w:rPr>
          <w:rFonts w:ascii="Times New Roman" w:hAnsi="Times New Roman" w:cs="Times New Roman"/>
          <w:bCs/>
          <w:iCs/>
          <w:color w:val="000000" w:themeColor="text1"/>
          <w:sz w:val="28"/>
          <w:szCs w:val="28"/>
        </w:rPr>
        <w:t>т</w:t>
      </w:r>
      <w:r w:rsidRPr="00CD5C05">
        <w:rPr>
          <w:rFonts w:ascii="Times New Roman" w:hAnsi="Times New Roman" w:cs="Times New Roman"/>
          <w:bCs/>
          <w:iCs/>
          <w:color w:val="000000" w:themeColor="text1"/>
          <w:sz w:val="28"/>
          <w:szCs w:val="28"/>
        </w:rPr>
        <w:t xml:space="preserve"> цен на платные услуги, согласованный  наблюдательным советом.   </w:t>
      </w:r>
    </w:p>
    <w:p w:rsidR="00515EC6" w:rsidRPr="00CD5C05" w:rsidRDefault="009A3E63"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96,4 </w:t>
      </w:r>
      <w:r w:rsidR="00515EC6" w:rsidRPr="00CD5C05">
        <w:rPr>
          <w:rFonts w:ascii="Times New Roman" w:hAnsi="Times New Roman" w:cs="Times New Roman"/>
          <w:bCs/>
          <w:iCs/>
          <w:color w:val="000000" w:themeColor="text1"/>
          <w:sz w:val="28"/>
          <w:szCs w:val="28"/>
        </w:rPr>
        <w:t xml:space="preserve">% доходов предприятия составляет госзаказ, </w:t>
      </w:r>
      <w:r w:rsidRPr="00CD5C05">
        <w:rPr>
          <w:rFonts w:ascii="Times New Roman" w:hAnsi="Times New Roman" w:cs="Times New Roman"/>
          <w:bCs/>
          <w:iCs/>
          <w:color w:val="000000" w:themeColor="text1"/>
          <w:sz w:val="28"/>
          <w:szCs w:val="28"/>
        </w:rPr>
        <w:t>3,6</w:t>
      </w:r>
      <w:r w:rsidR="00515EC6" w:rsidRPr="00CD5C05">
        <w:rPr>
          <w:rFonts w:ascii="Times New Roman" w:hAnsi="Times New Roman" w:cs="Times New Roman"/>
          <w:bCs/>
          <w:iCs/>
          <w:color w:val="000000" w:themeColor="text1"/>
          <w:sz w:val="28"/>
          <w:szCs w:val="28"/>
        </w:rPr>
        <w:t>% - платные у</w:t>
      </w:r>
      <w:r w:rsidR="001A1C9C" w:rsidRPr="00CD5C05">
        <w:rPr>
          <w:rFonts w:ascii="Times New Roman" w:hAnsi="Times New Roman" w:cs="Times New Roman"/>
          <w:bCs/>
          <w:iCs/>
          <w:color w:val="000000" w:themeColor="text1"/>
          <w:sz w:val="28"/>
          <w:szCs w:val="28"/>
        </w:rPr>
        <w:t>с</w:t>
      </w:r>
      <w:r w:rsidR="00515EC6" w:rsidRPr="00CD5C05">
        <w:rPr>
          <w:rFonts w:ascii="Times New Roman" w:hAnsi="Times New Roman" w:cs="Times New Roman"/>
          <w:bCs/>
          <w:iCs/>
          <w:color w:val="000000" w:themeColor="text1"/>
          <w:sz w:val="28"/>
          <w:szCs w:val="28"/>
        </w:rPr>
        <w:t xml:space="preserve">луги для населения и предприятий города и области. Основная доля в объеме оказанных платных услуг </w:t>
      </w:r>
      <w:r w:rsidRPr="00CD5C05">
        <w:rPr>
          <w:rFonts w:ascii="Times New Roman" w:hAnsi="Times New Roman" w:cs="Times New Roman"/>
          <w:bCs/>
          <w:iCs/>
          <w:color w:val="000000" w:themeColor="text1"/>
          <w:sz w:val="28"/>
          <w:szCs w:val="28"/>
        </w:rPr>
        <w:t>23940</w:t>
      </w:r>
      <w:r w:rsidR="00515EC6" w:rsidRPr="00CD5C05">
        <w:rPr>
          <w:rFonts w:ascii="Times New Roman" w:hAnsi="Times New Roman" w:cs="Times New Roman"/>
          <w:bCs/>
          <w:iCs/>
          <w:color w:val="000000" w:themeColor="text1"/>
          <w:sz w:val="28"/>
          <w:szCs w:val="28"/>
        </w:rPr>
        <w:t>,</w:t>
      </w:r>
      <w:r w:rsidRPr="00CD5C05">
        <w:rPr>
          <w:rFonts w:ascii="Times New Roman" w:hAnsi="Times New Roman" w:cs="Times New Roman"/>
          <w:bCs/>
          <w:iCs/>
          <w:color w:val="000000" w:themeColor="text1"/>
          <w:sz w:val="28"/>
          <w:szCs w:val="28"/>
        </w:rPr>
        <w:t>6</w:t>
      </w:r>
      <w:r w:rsidR="00515EC6" w:rsidRPr="00CD5C05">
        <w:rPr>
          <w:rFonts w:ascii="Times New Roman" w:hAnsi="Times New Roman" w:cs="Times New Roman"/>
          <w:bCs/>
          <w:iCs/>
          <w:color w:val="000000" w:themeColor="text1"/>
          <w:sz w:val="28"/>
          <w:szCs w:val="28"/>
        </w:rPr>
        <w:t xml:space="preserve"> тыс. тенге (</w:t>
      </w:r>
      <w:r w:rsidRPr="00CD5C05">
        <w:rPr>
          <w:rFonts w:ascii="Times New Roman" w:hAnsi="Times New Roman" w:cs="Times New Roman"/>
          <w:bCs/>
          <w:iCs/>
          <w:color w:val="000000" w:themeColor="text1"/>
          <w:sz w:val="28"/>
          <w:szCs w:val="28"/>
        </w:rPr>
        <w:t>48,9</w:t>
      </w:r>
      <w:r w:rsidR="00515EC6" w:rsidRPr="00CD5C05">
        <w:rPr>
          <w:rFonts w:ascii="Times New Roman" w:hAnsi="Times New Roman" w:cs="Times New Roman"/>
          <w:bCs/>
          <w:iCs/>
          <w:color w:val="000000" w:themeColor="text1"/>
          <w:sz w:val="28"/>
          <w:szCs w:val="28"/>
        </w:rPr>
        <w:t xml:space="preserve">%) приходится </w:t>
      </w:r>
      <w:r w:rsidR="00CD4178" w:rsidRPr="00CD5C05">
        <w:rPr>
          <w:rFonts w:ascii="Times New Roman" w:hAnsi="Times New Roman" w:cs="Times New Roman"/>
          <w:bCs/>
          <w:iCs/>
          <w:color w:val="000000" w:themeColor="text1"/>
          <w:sz w:val="28"/>
          <w:szCs w:val="28"/>
        </w:rPr>
        <w:t>на медицинский осмотр и выдачи справок о прохождении медицинской комиссии.</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t>По итогам 2017 года</w:t>
      </w:r>
      <w:r w:rsidR="003B2223" w:rsidRPr="00CD5C05">
        <w:rPr>
          <w:rFonts w:ascii="Times New Roman" w:hAnsi="Times New Roman" w:cs="Times New Roman"/>
          <w:bCs/>
          <w:iCs/>
          <w:color w:val="000000" w:themeColor="text1"/>
          <w:sz w:val="28"/>
          <w:szCs w:val="28"/>
        </w:rPr>
        <w:t xml:space="preserve"> прибыль предприятия составила 9545</w:t>
      </w:r>
      <w:r w:rsidRPr="00CD5C05">
        <w:rPr>
          <w:rFonts w:ascii="Times New Roman" w:hAnsi="Times New Roman" w:cs="Times New Roman"/>
          <w:bCs/>
          <w:iCs/>
          <w:color w:val="000000" w:themeColor="text1"/>
          <w:sz w:val="28"/>
          <w:szCs w:val="28"/>
        </w:rPr>
        <w:t>,0 тыс</w:t>
      </w:r>
      <w:proofErr w:type="gramStart"/>
      <w:r w:rsidRPr="00CD5C05">
        <w:rPr>
          <w:rFonts w:ascii="Times New Roman" w:hAnsi="Times New Roman" w:cs="Times New Roman"/>
          <w:bCs/>
          <w:iCs/>
          <w:color w:val="000000" w:themeColor="text1"/>
          <w:sz w:val="28"/>
          <w:szCs w:val="28"/>
        </w:rPr>
        <w:t>.т</w:t>
      </w:r>
      <w:proofErr w:type="gramEnd"/>
      <w:r w:rsidRPr="00CD5C05">
        <w:rPr>
          <w:rFonts w:ascii="Times New Roman" w:hAnsi="Times New Roman" w:cs="Times New Roman"/>
          <w:bCs/>
          <w:iCs/>
          <w:color w:val="000000" w:themeColor="text1"/>
          <w:sz w:val="28"/>
          <w:szCs w:val="28"/>
        </w:rPr>
        <w:t xml:space="preserve">енге. Прибыльность обусловлена </w:t>
      </w:r>
      <w:r w:rsidR="00E34C19" w:rsidRPr="00CD5C05">
        <w:rPr>
          <w:rFonts w:ascii="Times New Roman" w:hAnsi="Times New Roman" w:cs="Times New Roman"/>
          <w:bCs/>
          <w:iCs/>
          <w:color w:val="000000" w:themeColor="text1"/>
          <w:sz w:val="28"/>
          <w:szCs w:val="28"/>
        </w:rPr>
        <w:t>тем, что в 2017 году были включены новые услуги в прейскурант цен на платные услуги и в июне 2017 года были увеличены цены на платные услуги</w:t>
      </w:r>
      <w:r w:rsidRPr="00CD5C05">
        <w:rPr>
          <w:rFonts w:ascii="Times New Roman" w:hAnsi="Times New Roman" w:cs="Times New Roman"/>
          <w:bCs/>
          <w:iCs/>
          <w:color w:val="000000" w:themeColor="text1"/>
          <w:sz w:val="28"/>
          <w:szCs w:val="28"/>
        </w:rPr>
        <w:t xml:space="preserve">. </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Рентабельность собственного капитала составила (ROE=([Чистая прибыль]/[Средняя стоимость собственного капитала])*100%): </w:t>
      </w:r>
      <w:r w:rsidR="00900D15" w:rsidRPr="0073247A">
        <w:rPr>
          <w:rFonts w:ascii="Times New Roman" w:hAnsi="Times New Roman" w:cs="Times New Roman"/>
          <w:bCs/>
          <w:iCs/>
          <w:sz w:val="28"/>
          <w:szCs w:val="28"/>
        </w:rPr>
        <w:t>9445</w:t>
      </w:r>
      <w:r w:rsidRPr="0073247A">
        <w:rPr>
          <w:rFonts w:ascii="Times New Roman" w:hAnsi="Times New Roman" w:cs="Times New Roman"/>
          <w:bCs/>
          <w:iCs/>
          <w:sz w:val="28"/>
          <w:szCs w:val="28"/>
        </w:rPr>
        <w:t>/</w:t>
      </w:r>
      <w:r w:rsidR="0073247A" w:rsidRPr="0073247A">
        <w:rPr>
          <w:rFonts w:ascii="Times New Roman" w:hAnsi="Times New Roman" w:cs="Times New Roman"/>
          <w:bCs/>
          <w:iCs/>
          <w:sz w:val="28"/>
          <w:szCs w:val="28"/>
        </w:rPr>
        <w:t>(393386+265596)/2</w:t>
      </w:r>
      <w:r w:rsidRPr="0073247A">
        <w:rPr>
          <w:rFonts w:ascii="Times New Roman" w:hAnsi="Times New Roman" w:cs="Times New Roman"/>
          <w:bCs/>
          <w:iCs/>
          <w:sz w:val="28"/>
          <w:szCs w:val="28"/>
        </w:rPr>
        <w:t>*100=</w:t>
      </w:r>
      <w:r w:rsidR="00851599" w:rsidRPr="0073247A">
        <w:rPr>
          <w:rFonts w:ascii="Times New Roman" w:hAnsi="Times New Roman" w:cs="Times New Roman"/>
          <w:bCs/>
          <w:iCs/>
          <w:sz w:val="28"/>
          <w:szCs w:val="28"/>
        </w:rPr>
        <w:t>2,9</w:t>
      </w:r>
    </w:p>
    <w:p w:rsidR="00900D15"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proofErr w:type="gramStart"/>
      <w:r w:rsidRPr="00CD5C05">
        <w:rPr>
          <w:rFonts w:ascii="Times New Roman" w:hAnsi="Times New Roman" w:cs="Times New Roman"/>
          <w:bCs/>
          <w:iCs/>
          <w:color w:val="000000" w:themeColor="text1"/>
          <w:sz w:val="28"/>
          <w:szCs w:val="28"/>
        </w:rPr>
        <w:t xml:space="preserve">Рентабельность активов </w:t>
      </w:r>
      <w:r w:rsidR="009707D4" w:rsidRPr="00CD5C05">
        <w:rPr>
          <w:rFonts w:ascii="Times New Roman" w:hAnsi="Times New Roman" w:cs="Times New Roman"/>
          <w:bCs/>
          <w:iCs/>
          <w:color w:val="000000" w:themeColor="text1"/>
          <w:sz w:val="28"/>
          <w:szCs w:val="28"/>
        </w:rPr>
        <w:t>(</w:t>
      </w:r>
      <w:r w:rsidRPr="00CD5C05">
        <w:rPr>
          <w:rFonts w:ascii="Times New Roman" w:hAnsi="Times New Roman" w:cs="Times New Roman"/>
          <w:bCs/>
          <w:iCs/>
          <w:color w:val="000000" w:themeColor="text1"/>
          <w:sz w:val="28"/>
          <w:szCs w:val="28"/>
        </w:rPr>
        <w:t>ROA=([Чистая прибыль]/[Средняя стоимость активов])*100</w:t>
      </w:r>
      <w:r w:rsidR="00900D15" w:rsidRPr="00CD5C05">
        <w:rPr>
          <w:rFonts w:ascii="Times New Roman" w:hAnsi="Times New Roman" w:cs="Times New Roman"/>
          <w:bCs/>
          <w:iCs/>
          <w:color w:val="000000" w:themeColor="text1"/>
          <w:sz w:val="28"/>
          <w:szCs w:val="28"/>
        </w:rPr>
        <w:t>=</w:t>
      </w:r>
      <w:r w:rsidR="00900D15" w:rsidRPr="00CD5C05">
        <w:t xml:space="preserve"> </w:t>
      </w:r>
      <w:r w:rsidR="00900D15" w:rsidRPr="00CD5C05">
        <w:rPr>
          <w:rFonts w:ascii="Times New Roman" w:hAnsi="Times New Roman" w:cs="Times New Roman"/>
          <w:bCs/>
          <w:iCs/>
          <w:color w:val="000000" w:themeColor="text1"/>
          <w:sz w:val="28"/>
          <w:szCs w:val="28"/>
        </w:rPr>
        <w:t xml:space="preserve">9545/762210*100=1,25 </w:t>
      </w:r>
      <w:proofErr w:type="gramEnd"/>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Рентабельность продаж </w:t>
      </w:r>
      <w:r w:rsidR="009707D4" w:rsidRPr="00CD5C05">
        <w:rPr>
          <w:rFonts w:ascii="Times New Roman" w:hAnsi="Times New Roman" w:cs="Times New Roman"/>
          <w:bCs/>
          <w:iCs/>
          <w:color w:val="000000" w:themeColor="text1"/>
          <w:sz w:val="28"/>
          <w:szCs w:val="28"/>
        </w:rPr>
        <w:t>(</w:t>
      </w:r>
      <w:r w:rsidRPr="00CD5C05">
        <w:rPr>
          <w:rFonts w:ascii="Times New Roman" w:hAnsi="Times New Roman" w:cs="Times New Roman"/>
          <w:bCs/>
          <w:iCs/>
          <w:color w:val="000000" w:themeColor="text1"/>
          <w:sz w:val="28"/>
          <w:szCs w:val="28"/>
        </w:rPr>
        <w:t>ROS=([Чистая прибыль]/[Выручка])*100%</w:t>
      </w:r>
      <w:r w:rsidR="009707D4" w:rsidRPr="00CD5C05">
        <w:rPr>
          <w:rFonts w:ascii="Times New Roman" w:hAnsi="Times New Roman" w:cs="Times New Roman"/>
          <w:bCs/>
          <w:iCs/>
          <w:color w:val="000000" w:themeColor="text1"/>
          <w:sz w:val="28"/>
          <w:szCs w:val="28"/>
        </w:rPr>
        <w:t xml:space="preserve">): </w:t>
      </w:r>
      <w:r w:rsidR="00900D15" w:rsidRPr="00CD5C05">
        <w:rPr>
          <w:rFonts w:ascii="Times New Roman" w:hAnsi="Times New Roman" w:cs="Times New Roman"/>
          <w:bCs/>
          <w:iCs/>
          <w:color w:val="000000" w:themeColor="text1"/>
          <w:sz w:val="28"/>
          <w:szCs w:val="28"/>
        </w:rPr>
        <w:t>9545/</w:t>
      </w:r>
      <w:r w:rsidR="0073247A">
        <w:rPr>
          <w:rFonts w:ascii="Times New Roman" w:hAnsi="Times New Roman" w:cs="Times New Roman"/>
          <w:bCs/>
          <w:iCs/>
          <w:color w:val="000000" w:themeColor="text1"/>
          <w:sz w:val="28"/>
          <w:szCs w:val="28"/>
        </w:rPr>
        <w:t>(</w:t>
      </w:r>
      <w:r w:rsidR="00900D15" w:rsidRPr="00CD5C05">
        <w:rPr>
          <w:rFonts w:ascii="Times New Roman" w:hAnsi="Times New Roman" w:cs="Times New Roman"/>
          <w:bCs/>
          <w:iCs/>
          <w:color w:val="000000" w:themeColor="text1"/>
          <w:sz w:val="28"/>
          <w:szCs w:val="28"/>
        </w:rPr>
        <w:t>1085501</w:t>
      </w:r>
      <w:r w:rsidR="0073247A">
        <w:rPr>
          <w:rFonts w:ascii="Times New Roman" w:hAnsi="Times New Roman" w:cs="Times New Roman"/>
          <w:bCs/>
          <w:iCs/>
          <w:color w:val="000000" w:themeColor="text1"/>
          <w:sz w:val="28"/>
          <w:szCs w:val="28"/>
        </w:rPr>
        <w:t>+515969)/2</w:t>
      </w:r>
      <w:r w:rsidR="00900D15" w:rsidRPr="00CD5C05">
        <w:rPr>
          <w:rFonts w:ascii="Times New Roman" w:hAnsi="Times New Roman" w:cs="Times New Roman"/>
          <w:bCs/>
          <w:iCs/>
          <w:color w:val="000000" w:themeColor="text1"/>
          <w:sz w:val="28"/>
          <w:szCs w:val="28"/>
        </w:rPr>
        <w:t>=0,88%</w:t>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Расходы предприятия сложились в сумме </w:t>
      </w:r>
      <w:r w:rsidR="003B2223" w:rsidRPr="00CD5C05">
        <w:rPr>
          <w:rFonts w:ascii="Times New Roman" w:hAnsi="Times New Roman" w:cs="Times New Roman"/>
          <w:bCs/>
          <w:iCs/>
          <w:color w:val="000000" w:themeColor="text1"/>
          <w:sz w:val="28"/>
          <w:szCs w:val="28"/>
        </w:rPr>
        <w:t>1361999</w:t>
      </w:r>
      <w:r w:rsidRPr="00CD5C05">
        <w:rPr>
          <w:rFonts w:ascii="Times New Roman" w:hAnsi="Times New Roman" w:cs="Times New Roman"/>
          <w:bCs/>
          <w:iCs/>
          <w:color w:val="000000" w:themeColor="text1"/>
          <w:sz w:val="28"/>
          <w:szCs w:val="28"/>
        </w:rPr>
        <w:t xml:space="preserve">,0 тыс. тенге, в том числе административные </w:t>
      </w:r>
      <w:r w:rsidR="0049536D" w:rsidRPr="00CD5C05">
        <w:rPr>
          <w:rFonts w:ascii="Times New Roman" w:hAnsi="Times New Roman" w:cs="Times New Roman"/>
          <w:bCs/>
          <w:iCs/>
          <w:color w:val="000000" w:themeColor="text1"/>
          <w:sz w:val="28"/>
          <w:szCs w:val="28"/>
        </w:rPr>
        <w:t>90350</w:t>
      </w:r>
      <w:r w:rsidRPr="00CD5C05">
        <w:rPr>
          <w:rFonts w:ascii="Times New Roman" w:hAnsi="Times New Roman" w:cs="Times New Roman"/>
          <w:bCs/>
          <w:iCs/>
          <w:color w:val="000000" w:themeColor="text1"/>
          <w:sz w:val="28"/>
          <w:szCs w:val="28"/>
        </w:rPr>
        <w:t>,0 тыс</w:t>
      </w:r>
      <w:proofErr w:type="gramStart"/>
      <w:r w:rsidRPr="00CD5C05">
        <w:rPr>
          <w:rFonts w:ascii="Times New Roman" w:hAnsi="Times New Roman" w:cs="Times New Roman"/>
          <w:bCs/>
          <w:iCs/>
          <w:color w:val="000000" w:themeColor="text1"/>
          <w:sz w:val="28"/>
          <w:szCs w:val="28"/>
        </w:rPr>
        <w:t>.т</w:t>
      </w:r>
      <w:proofErr w:type="gramEnd"/>
      <w:r w:rsidRPr="00CD5C05">
        <w:rPr>
          <w:rFonts w:ascii="Times New Roman" w:hAnsi="Times New Roman" w:cs="Times New Roman"/>
          <w:bCs/>
          <w:iCs/>
          <w:color w:val="000000" w:themeColor="text1"/>
          <w:sz w:val="28"/>
          <w:szCs w:val="28"/>
        </w:rPr>
        <w:t>енге и основ</w:t>
      </w:r>
      <w:r w:rsidR="00707747" w:rsidRPr="00CD5C05">
        <w:rPr>
          <w:rFonts w:ascii="Times New Roman" w:hAnsi="Times New Roman" w:cs="Times New Roman"/>
          <w:bCs/>
          <w:iCs/>
          <w:color w:val="000000" w:themeColor="text1"/>
          <w:sz w:val="28"/>
          <w:szCs w:val="28"/>
        </w:rPr>
        <w:t>н</w:t>
      </w:r>
      <w:r w:rsidRPr="00CD5C05">
        <w:rPr>
          <w:rFonts w:ascii="Times New Roman" w:hAnsi="Times New Roman" w:cs="Times New Roman"/>
          <w:bCs/>
          <w:iCs/>
          <w:color w:val="000000" w:themeColor="text1"/>
          <w:sz w:val="28"/>
          <w:szCs w:val="28"/>
        </w:rPr>
        <w:t xml:space="preserve">ые </w:t>
      </w:r>
      <w:r w:rsidR="0049536D" w:rsidRPr="00CD5C05">
        <w:rPr>
          <w:rFonts w:ascii="Times New Roman" w:hAnsi="Times New Roman" w:cs="Times New Roman"/>
          <w:bCs/>
          <w:iCs/>
          <w:color w:val="000000" w:themeColor="text1"/>
          <w:sz w:val="28"/>
          <w:szCs w:val="28"/>
        </w:rPr>
        <w:t>1270796,</w:t>
      </w:r>
      <w:r w:rsidRPr="00CD5C05">
        <w:rPr>
          <w:rFonts w:ascii="Times New Roman" w:hAnsi="Times New Roman" w:cs="Times New Roman"/>
          <w:bCs/>
          <w:iCs/>
          <w:color w:val="000000" w:themeColor="text1"/>
          <w:sz w:val="28"/>
          <w:szCs w:val="28"/>
        </w:rPr>
        <w:t xml:space="preserve">0 тыс. тенге. Основная статья расходов </w:t>
      </w:r>
      <w:r w:rsidR="005B3D50" w:rsidRPr="00CD5C05">
        <w:rPr>
          <w:rFonts w:ascii="Times New Roman" w:hAnsi="Times New Roman" w:cs="Times New Roman"/>
          <w:bCs/>
          <w:iCs/>
          <w:color w:val="000000" w:themeColor="text1"/>
          <w:sz w:val="28"/>
          <w:szCs w:val="28"/>
        </w:rPr>
        <w:t>47</w:t>
      </w:r>
      <w:r w:rsidRPr="00CD5C05">
        <w:rPr>
          <w:rFonts w:ascii="Times New Roman" w:hAnsi="Times New Roman" w:cs="Times New Roman"/>
          <w:bCs/>
          <w:iCs/>
          <w:color w:val="000000" w:themeColor="text1"/>
          <w:sz w:val="28"/>
          <w:szCs w:val="28"/>
        </w:rPr>
        <w:t xml:space="preserve">% - </w:t>
      </w:r>
      <w:r w:rsidR="005B3D50" w:rsidRPr="00CD5C05">
        <w:rPr>
          <w:rFonts w:ascii="Times New Roman" w:hAnsi="Times New Roman" w:cs="Times New Roman"/>
          <w:bCs/>
          <w:iCs/>
          <w:color w:val="000000" w:themeColor="text1"/>
          <w:sz w:val="28"/>
          <w:szCs w:val="28"/>
        </w:rPr>
        <w:t xml:space="preserve">составляет заработной платы, удельный вес </w:t>
      </w:r>
      <w:r w:rsidRPr="00CD5C05">
        <w:rPr>
          <w:rFonts w:ascii="Times New Roman" w:hAnsi="Times New Roman" w:cs="Times New Roman"/>
          <w:bCs/>
          <w:iCs/>
          <w:color w:val="000000" w:themeColor="text1"/>
          <w:sz w:val="28"/>
          <w:szCs w:val="28"/>
        </w:rPr>
        <w:t xml:space="preserve">приобретение медикаментов составляет </w:t>
      </w:r>
      <w:r w:rsidR="005B3D50" w:rsidRPr="00CD5C05">
        <w:rPr>
          <w:rFonts w:ascii="Times New Roman" w:hAnsi="Times New Roman" w:cs="Times New Roman"/>
          <w:bCs/>
          <w:iCs/>
          <w:color w:val="000000" w:themeColor="text1"/>
          <w:sz w:val="28"/>
          <w:szCs w:val="28"/>
        </w:rPr>
        <w:t>8</w:t>
      </w:r>
      <w:r w:rsidRPr="00CD5C05">
        <w:rPr>
          <w:rFonts w:ascii="Times New Roman" w:hAnsi="Times New Roman" w:cs="Times New Roman"/>
          <w:bCs/>
          <w:iCs/>
          <w:color w:val="000000" w:themeColor="text1"/>
          <w:sz w:val="28"/>
          <w:szCs w:val="28"/>
        </w:rPr>
        <w:t xml:space="preserve">%, расходы на </w:t>
      </w:r>
      <w:r w:rsidR="0049536D" w:rsidRPr="00CD5C05">
        <w:rPr>
          <w:rFonts w:ascii="Times New Roman" w:hAnsi="Times New Roman" w:cs="Times New Roman"/>
          <w:bCs/>
          <w:iCs/>
          <w:color w:val="000000" w:themeColor="text1"/>
          <w:sz w:val="28"/>
          <w:szCs w:val="28"/>
        </w:rPr>
        <w:t>услуги по договорам субподряда</w:t>
      </w:r>
      <w:r w:rsidRPr="00CD5C05">
        <w:rPr>
          <w:rFonts w:ascii="Times New Roman" w:hAnsi="Times New Roman" w:cs="Times New Roman"/>
          <w:bCs/>
          <w:iCs/>
          <w:color w:val="000000" w:themeColor="text1"/>
          <w:sz w:val="28"/>
          <w:szCs w:val="28"/>
        </w:rPr>
        <w:t xml:space="preserve"> - </w:t>
      </w:r>
      <w:r w:rsidR="005B3D50" w:rsidRPr="00CD5C05">
        <w:rPr>
          <w:rFonts w:ascii="Times New Roman" w:hAnsi="Times New Roman" w:cs="Times New Roman"/>
          <w:bCs/>
          <w:iCs/>
          <w:color w:val="000000" w:themeColor="text1"/>
          <w:sz w:val="28"/>
          <w:szCs w:val="28"/>
        </w:rPr>
        <w:t>10</w:t>
      </w:r>
      <w:r w:rsidRPr="00CD5C05">
        <w:rPr>
          <w:rFonts w:ascii="Times New Roman" w:hAnsi="Times New Roman" w:cs="Times New Roman"/>
          <w:bCs/>
          <w:iCs/>
          <w:color w:val="000000" w:themeColor="text1"/>
          <w:sz w:val="28"/>
          <w:szCs w:val="28"/>
        </w:rPr>
        <w:t>%</w:t>
      </w:r>
      <w:r w:rsidR="00707747" w:rsidRPr="00CD5C05">
        <w:rPr>
          <w:rFonts w:ascii="Times New Roman" w:hAnsi="Times New Roman" w:cs="Times New Roman"/>
          <w:bCs/>
          <w:iCs/>
          <w:color w:val="000000" w:themeColor="text1"/>
          <w:sz w:val="28"/>
          <w:szCs w:val="28"/>
        </w:rPr>
        <w:t>.</w:t>
      </w:r>
    </w:p>
    <w:p w:rsidR="00515EC6" w:rsidRPr="00CD5C05" w:rsidRDefault="009707D4"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515EC6" w:rsidRPr="00CD5C05">
        <w:rPr>
          <w:rFonts w:ascii="Times New Roman" w:hAnsi="Times New Roman" w:cs="Times New Roman"/>
          <w:bCs/>
          <w:iCs/>
          <w:color w:val="000000" w:themeColor="text1"/>
          <w:sz w:val="28"/>
          <w:szCs w:val="28"/>
        </w:rPr>
        <w:t>Объем выделенных средств местного бю</w:t>
      </w:r>
      <w:r w:rsidRPr="00CD5C05">
        <w:rPr>
          <w:rFonts w:ascii="Times New Roman" w:hAnsi="Times New Roman" w:cs="Times New Roman"/>
          <w:bCs/>
          <w:iCs/>
          <w:color w:val="000000" w:themeColor="text1"/>
          <w:sz w:val="28"/>
          <w:szCs w:val="28"/>
        </w:rPr>
        <w:t>д</w:t>
      </w:r>
      <w:r w:rsidR="00515EC6" w:rsidRPr="00CD5C05">
        <w:rPr>
          <w:rFonts w:ascii="Times New Roman" w:hAnsi="Times New Roman" w:cs="Times New Roman"/>
          <w:bCs/>
          <w:iCs/>
          <w:color w:val="000000" w:themeColor="text1"/>
          <w:sz w:val="28"/>
          <w:szCs w:val="28"/>
        </w:rPr>
        <w:t xml:space="preserve">жета для приобретения оборудования: </w:t>
      </w:r>
      <w:r w:rsidR="001C2F63" w:rsidRPr="00CD5C05">
        <w:rPr>
          <w:rFonts w:ascii="Times New Roman" w:hAnsi="Times New Roman" w:cs="Times New Roman"/>
          <w:bCs/>
          <w:iCs/>
          <w:color w:val="000000" w:themeColor="text1"/>
          <w:sz w:val="28"/>
          <w:szCs w:val="28"/>
        </w:rPr>
        <w:t>термостат суховоздушных</w:t>
      </w:r>
      <w:r w:rsidR="00515EC6" w:rsidRPr="00CD5C05">
        <w:rPr>
          <w:rFonts w:ascii="Times New Roman" w:hAnsi="Times New Roman" w:cs="Times New Roman"/>
          <w:bCs/>
          <w:iCs/>
          <w:color w:val="000000" w:themeColor="text1"/>
          <w:sz w:val="28"/>
          <w:szCs w:val="28"/>
        </w:rPr>
        <w:t xml:space="preserve"> -</w:t>
      </w:r>
      <w:r w:rsidR="001C2F63" w:rsidRPr="00CD5C05">
        <w:rPr>
          <w:rFonts w:ascii="Times New Roman" w:hAnsi="Times New Roman" w:cs="Times New Roman"/>
          <w:bCs/>
          <w:iCs/>
          <w:color w:val="000000" w:themeColor="text1"/>
          <w:sz w:val="28"/>
          <w:szCs w:val="28"/>
        </w:rPr>
        <w:t xml:space="preserve">143,5 </w:t>
      </w:r>
      <w:r w:rsidR="00515EC6" w:rsidRPr="00CD5C05">
        <w:rPr>
          <w:rFonts w:ascii="Times New Roman" w:hAnsi="Times New Roman" w:cs="Times New Roman"/>
          <w:bCs/>
          <w:iCs/>
          <w:color w:val="000000" w:themeColor="text1"/>
          <w:sz w:val="28"/>
          <w:szCs w:val="28"/>
        </w:rPr>
        <w:t xml:space="preserve">тысяч тенге, </w:t>
      </w:r>
      <w:r w:rsidR="001C2F63" w:rsidRPr="00CD5C05">
        <w:rPr>
          <w:rFonts w:ascii="Times New Roman" w:hAnsi="Times New Roman" w:cs="Times New Roman"/>
          <w:bCs/>
          <w:iCs/>
          <w:color w:val="000000" w:themeColor="text1"/>
          <w:sz w:val="28"/>
          <w:szCs w:val="28"/>
        </w:rPr>
        <w:t>стерилизатор паровой</w:t>
      </w:r>
      <w:r w:rsidR="00515EC6" w:rsidRPr="00CD5C05">
        <w:rPr>
          <w:rFonts w:ascii="Times New Roman" w:hAnsi="Times New Roman" w:cs="Times New Roman"/>
          <w:bCs/>
          <w:iCs/>
          <w:color w:val="000000" w:themeColor="text1"/>
          <w:sz w:val="28"/>
          <w:szCs w:val="28"/>
        </w:rPr>
        <w:t xml:space="preserve"> </w:t>
      </w:r>
      <w:r w:rsidR="001C2F63" w:rsidRPr="00CD5C05">
        <w:rPr>
          <w:rFonts w:ascii="Times New Roman" w:hAnsi="Times New Roman" w:cs="Times New Roman"/>
          <w:bCs/>
          <w:iCs/>
          <w:color w:val="000000" w:themeColor="text1"/>
          <w:sz w:val="28"/>
          <w:szCs w:val="28"/>
        </w:rPr>
        <w:t>–</w:t>
      </w:r>
      <w:r w:rsidR="00515EC6" w:rsidRPr="00CD5C05">
        <w:rPr>
          <w:rFonts w:ascii="Times New Roman" w:hAnsi="Times New Roman" w:cs="Times New Roman"/>
          <w:bCs/>
          <w:iCs/>
          <w:color w:val="000000" w:themeColor="text1"/>
          <w:sz w:val="28"/>
          <w:szCs w:val="28"/>
        </w:rPr>
        <w:t xml:space="preserve"> </w:t>
      </w:r>
      <w:r w:rsidR="001C2F63" w:rsidRPr="00CD5C05">
        <w:rPr>
          <w:rFonts w:ascii="Times New Roman" w:hAnsi="Times New Roman" w:cs="Times New Roman"/>
          <w:bCs/>
          <w:iCs/>
          <w:color w:val="000000" w:themeColor="text1"/>
          <w:sz w:val="28"/>
          <w:szCs w:val="28"/>
        </w:rPr>
        <w:t>740,90</w:t>
      </w:r>
      <w:r w:rsidR="00515EC6" w:rsidRPr="00CD5C05">
        <w:rPr>
          <w:rFonts w:ascii="Times New Roman" w:hAnsi="Times New Roman" w:cs="Times New Roman"/>
          <w:bCs/>
          <w:iCs/>
          <w:color w:val="000000" w:themeColor="text1"/>
          <w:sz w:val="28"/>
          <w:szCs w:val="28"/>
        </w:rPr>
        <w:t xml:space="preserve"> тысяч тенге, </w:t>
      </w:r>
      <w:r w:rsidR="001C2F63" w:rsidRPr="00CD5C05">
        <w:rPr>
          <w:rFonts w:ascii="Times New Roman" w:hAnsi="Times New Roman" w:cs="Times New Roman"/>
          <w:bCs/>
          <w:iCs/>
          <w:color w:val="000000" w:themeColor="text1"/>
          <w:sz w:val="28"/>
          <w:szCs w:val="28"/>
        </w:rPr>
        <w:t>электрокардиограф</w:t>
      </w:r>
      <w:r w:rsidR="00515EC6" w:rsidRPr="00CD5C05">
        <w:rPr>
          <w:rFonts w:ascii="Times New Roman" w:hAnsi="Times New Roman" w:cs="Times New Roman"/>
          <w:bCs/>
          <w:iCs/>
          <w:color w:val="000000" w:themeColor="text1"/>
          <w:sz w:val="28"/>
          <w:szCs w:val="28"/>
        </w:rPr>
        <w:t xml:space="preserve">- </w:t>
      </w:r>
      <w:r w:rsidR="001C2F63" w:rsidRPr="00CD5C05">
        <w:rPr>
          <w:rFonts w:ascii="Times New Roman" w:hAnsi="Times New Roman" w:cs="Times New Roman"/>
          <w:bCs/>
          <w:iCs/>
          <w:color w:val="000000" w:themeColor="text1"/>
          <w:sz w:val="28"/>
          <w:szCs w:val="28"/>
        </w:rPr>
        <w:t>779</w:t>
      </w:r>
      <w:r w:rsidR="00515EC6" w:rsidRPr="00CD5C05">
        <w:rPr>
          <w:rFonts w:ascii="Times New Roman" w:hAnsi="Times New Roman" w:cs="Times New Roman"/>
          <w:bCs/>
          <w:iCs/>
          <w:color w:val="000000" w:themeColor="text1"/>
          <w:sz w:val="28"/>
          <w:szCs w:val="28"/>
        </w:rPr>
        <w:t xml:space="preserve">,0 тысяч тенге, на </w:t>
      </w:r>
      <w:r w:rsidR="00515EC6" w:rsidRPr="00CD5C05">
        <w:rPr>
          <w:rFonts w:ascii="Times New Roman" w:hAnsi="Times New Roman" w:cs="Times New Roman"/>
          <w:bCs/>
          <w:iCs/>
          <w:color w:val="000000" w:themeColor="text1"/>
          <w:sz w:val="28"/>
          <w:szCs w:val="28"/>
        </w:rPr>
        <w:lastRenderedPageBreak/>
        <w:t>проведение капремонта -</w:t>
      </w:r>
      <w:r w:rsidR="001C2F63" w:rsidRPr="00CD5C05">
        <w:rPr>
          <w:rFonts w:ascii="Times New Roman" w:hAnsi="Times New Roman" w:cs="Times New Roman"/>
          <w:bCs/>
          <w:iCs/>
          <w:color w:val="000000" w:themeColor="text1"/>
          <w:sz w:val="28"/>
          <w:szCs w:val="28"/>
        </w:rPr>
        <w:t>20259,201</w:t>
      </w:r>
      <w:r w:rsidR="00515EC6" w:rsidRPr="00CD5C05">
        <w:rPr>
          <w:rFonts w:ascii="Times New Roman" w:hAnsi="Times New Roman" w:cs="Times New Roman"/>
          <w:bCs/>
          <w:iCs/>
          <w:color w:val="000000" w:themeColor="text1"/>
          <w:sz w:val="28"/>
          <w:szCs w:val="28"/>
        </w:rPr>
        <w:t xml:space="preserve"> тысячи тенге</w:t>
      </w:r>
      <w:r w:rsidR="001C2F63" w:rsidRPr="00CD5C05">
        <w:rPr>
          <w:rFonts w:ascii="Times New Roman" w:hAnsi="Times New Roman" w:cs="Times New Roman"/>
          <w:bCs/>
          <w:iCs/>
          <w:color w:val="000000" w:themeColor="text1"/>
          <w:sz w:val="28"/>
          <w:szCs w:val="28"/>
        </w:rPr>
        <w:t>, на приобретение автомобиля 3474,0 тыс. тенге</w:t>
      </w:r>
      <w:r w:rsidR="00515EC6" w:rsidRPr="00CD5C05">
        <w:rPr>
          <w:rFonts w:ascii="Times New Roman" w:hAnsi="Times New Roman" w:cs="Times New Roman"/>
          <w:bCs/>
          <w:iCs/>
          <w:color w:val="000000" w:themeColor="text1"/>
          <w:sz w:val="28"/>
          <w:szCs w:val="28"/>
        </w:rPr>
        <w:t xml:space="preserve">. </w:t>
      </w:r>
    </w:p>
    <w:p w:rsidR="00515EC6" w:rsidRPr="00CD5C05" w:rsidRDefault="009707D4" w:rsidP="009707D4">
      <w:pPr>
        <w:tabs>
          <w:tab w:val="left" w:pos="851"/>
        </w:tabs>
        <w:spacing w:after="0" w:line="240" w:lineRule="auto"/>
        <w:ind w:firstLine="567"/>
        <w:contextualSpacing/>
        <w:jc w:val="both"/>
        <w:rPr>
          <w:rFonts w:ascii="Times New Roman" w:hAnsi="Times New Roman" w:cs="Times New Roman"/>
          <w:bCs/>
          <w:iCs/>
          <w:sz w:val="28"/>
          <w:szCs w:val="28"/>
        </w:rPr>
      </w:pPr>
      <w:r w:rsidRPr="00CD5C05">
        <w:rPr>
          <w:rFonts w:ascii="Times New Roman" w:hAnsi="Times New Roman" w:cs="Times New Roman"/>
          <w:bCs/>
          <w:iCs/>
          <w:color w:val="000000" w:themeColor="text1"/>
          <w:sz w:val="28"/>
          <w:szCs w:val="28"/>
        </w:rPr>
        <w:tab/>
      </w:r>
      <w:r w:rsidR="00515EC6" w:rsidRPr="00CD5C05">
        <w:rPr>
          <w:rFonts w:ascii="Times New Roman" w:hAnsi="Times New Roman" w:cs="Times New Roman"/>
          <w:bCs/>
          <w:iCs/>
          <w:sz w:val="28"/>
          <w:szCs w:val="28"/>
        </w:rPr>
        <w:t xml:space="preserve">Согласно утвержденному штатному расписанию имеется </w:t>
      </w:r>
      <w:r w:rsidR="00170C58" w:rsidRPr="00CD5C05">
        <w:rPr>
          <w:rFonts w:ascii="Times New Roman" w:hAnsi="Times New Roman" w:cs="Times New Roman"/>
          <w:bCs/>
          <w:iCs/>
          <w:sz w:val="28"/>
          <w:szCs w:val="28"/>
        </w:rPr>
        <w:t>482</w:t>
      </w:r>
      <w:r w:rsidR="00515EC6" w:rsidRPr="00CD5C05">
        <w:rPr>
          <w:rFonts w:ascii="Times New Roman" w:hAnsi="Times New Roman" w:cs="Times New Roman"/>
          <w:bCs/>
          <w:iCs/>
          <w:sz w:val="28"/>
          <w:szCs w:val="28"/>
        </w:rPr>
        <w:t xml:space="preserve"> штатных единиц, в том числе ад</w:t>
      </w:r>
      <w:r w:rsidRPr="00CD5C05">
        <w:rPr>
          <w:rFonts w:ascii="Times New Roman" w:hAnsi="Times New Roman" w:cs="Times New Roman"/>
          <w:bCs/>
          <w:iCs/>
          <w:sz w:val="28"/>
          <w:szCs w:val="28"/>
        </w:rPr>
        <w:t xml:space="preserve">министративных </w:t>
      </w:r>
      <w:r w:rsidR="00170C58" w:rsidRPr="00CD5C05">
        <w:rPr>
          <w:rFonts w:ascii="Times New Roman" w:hAnsi="Times New Roman" w:cs="Times New Roman"/>
          <w:bCs/>
          <w:iCs/>
          <w:sz w:val="28"/>
          <w:szCs w:val="28"/>
        </w:rPr>
        <w:t>22</w:t>
      </w:r>
      <w:r w:rsidRPr="00CD5C05">
        <w:rPr>
          <w:rFonts w:ascii="Times New Roman" w:hAnsi="Times New Roman" w:cs="Times New Roman"/>
          <w:bCs/>
          <w:iCs/>
          <w:sz w:val="28"/>
          <w:szCs w:val="28"/>
        </w:rPr>
        <w:t>,0 единицы. С</w:t>
      </w:r>
      <w:r w:rsidR="00515EC6" w:rsidRPr="00CD5C05">
        <w:rPr>
          <w:rFonts w:ascii="Times New Roman" w:hAnsi="Times New Roman" w:cs="Times New Roman"/>
          <w:bCs/>
          <w:iCs/>
          <w:sz w:val="28"/>
          <w:szCs w:val="28"/>
        </w:rPr>
        <w:t xml:space="preserve">писочная численность на 01 января 2018 года составляет </w:t>
      </w:r>
      <w:r w:rsidR="00170C58" w:rsidRPr="00CD5C05">
        <w:rPr>
          <w:rFonts w:ascii="Times New Roman" w:hAnsi="Times New Roman" w:cs="Times New Roman"/>
          <w:bCs/>
          <w:iCs/>
          <w:sz w:val="28"/>
          <w:szCs w:val="28"/>
        </w:rPr>
        <w:t>362</w:t>
      </w:r>
      <w:r w:rsidR="00515EC6" w:rsidRPr="00CD5C05">
        <w:rPr>
          <w:rFonts w:ascii="Times New Roman" w:hAnsi="Times New Roman" w:cs="Times New Roman"/>
          <w:bCs/>
          <w:iCs/>
          <w:sz w:val="28"/>
          <w:szCs w:val="28"/>
        </w:rPr>
        <w:t xml:space="preserve"> человек, в том числе </w:t>
      </w:r>
      <w:r w:rsidR="00170C58" w:rsidRPr="00CD5C05">
        <w:rPr>
          <w:rFonts w:ascii="Times New Roman" w:hAnsi="Times New Roman" w:cs="Times New Roman"/>
          <w:bCs/>
          <w:iCs/>
          <w:sz w:val="28"/>
          <w:szCs w:val="28"/>
        </w:rPr>
        <w:t>16</w:t>
      </w:r>
      <w:r w:rsidR="00515EC6" w:rsidRPr="00CD5C05">
        <w:rPr>
          <w:rFonts w:ascii="Times New Roman" w:hAnsi="Times New Roman" w:cs="Times New Roman"/>
          <w:bCs/>
          <w:iCs/>
          <w:sz w:val="28"/>
          <w:szCs w:val="28"/>
        </w:rPr>
        <w:t xml:space="preserve"> человек администрации. Работников, не состоящих в штате предприятия нет. </w:t>
      </w:r>
    </w:p>
    <w:p w:rsidR="00515EC6" w:rsidRPr="00CD5C05" w:rsidRDefault="009707D4"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515EC6" w:rsidRPr="00CD5C05">
        <w:rPr>
          <w:rFonts w:ascii="Times New Roman" w:hAnsi="Times New Roman" w:cs="Times New Roman"/>
          <w:bCs/>
          <w:iCs/>
          <w:color w:val="000000" w:themeColor="text1"/>
          <w:sz w:val="28"/>
          <w:szCs w:val="28"/>
        </w:rPr>
        <w:t xml:space="preserve">Оклады руководителя предприятия, его </w:t>
      </w:r>
      <w:r w:rsidRPr="00CD5C05">
        <w:rPr>
          <w:rFonts w:ascii="Times New Roman" w:hAnsi="Times New Roman" w:cs="Times New Roman"/>
          <w:bCs/>
          <w:iCs/>
          <w:color w:val="000000" w:themeColor="text1"/>
          <w:sz w:val="28"/>
          <w:szCs w:val="28"/>
        </w:rPr>
        <w:t>заместителей</w:t>
      </w:r>
      <w:r w:rsidR="00515EC6" w:rsidRPr="00CD5C05">
        <w:rPr>
          <w:rFonts w:ascii="Times New Roman" w:hAnsi="Times New Roman" w:cs="Times New Roman"/>
          <w:bCs/>
          <w:iCs/>
          <w:color w:val="000000" w:themeColor="text1"/>
          <w:sz w:val="28"/>
          <w:szCs w:val="28"/>
        </w:rPr>
        <w:t xml:space="preserve"> и главного бухгалтера </w:t>
      </w:r>
      <w:r w:rsidRPr="00CD5C05">
        <w:rPr>
          <w:rFonts w:ascii="Times New Roman" w:hAnsi="Times New Roman" w:cs="Times New Roman"/>
          <w:bCs/>
          <w:iCs/>
          <w:color w:val="000000" w:themeColor="text1"/>
          <w:sz w:val="28"/>
          <w:szCs w:val="28"/>
        </w:rPr>
        <w:t>устанавливаются</w:t>
      </w:r>
      <w:r w:rsidR="00515EC6" w:rsidRPr="00CD5C05">
        <w:rPr>
          <w:rFonts w:ascii="Times New Roman" w:hAnsi="Times New Roman" w:cs="Times New Roman"/>
          <w:bCs/>
          <w:iCs/>
          <w:color w:val="000000" w:themeColor="text1"/>
          <w:sz w:val="28"/>
          <w:szCs w:val="28"/>
        </w:rPr>
        <w:t xml:space="preserve"> Управлением </w:t>
      </w:r>
      <w:r w:rsidRPr="00CD5C05">
        <w:rPr>
          <w:rFonts w:ascii="Times New Roman" w:hAnsi="Times New Roman" w:cs="Times New Roman"/>
          <w:bCs/>
          <w:iCs/>
          <w:color w:val="000000" w:themeColor="text1"/>
          <w:sz w:val="28"/>
          <w:szCs w:val="28"/>
        </w:rPr>
        <w:t>здравоохранения</w:t>
      </w:r>
      <w:r w:rsidR="00515EC6" w:rsidRPr="00CD5C05">
        <w:rPr>
          <w:rFonts w:ascii="Times New Roman" w:hAnsi="Times New Roman" w:cs="Times New Roman"/>
          <w:bCs/>
          <w:iCs/>
          <w:color w:val="000000" w:themeColor="text1"/>
          <w:sz w:val="28"/>
          <w:szCs w:val="28"/>
        </w:rPr>
        <w:t xml:space="preserve"> СКО, как и все остальные выплаты. </w:t>
      </w:r>
    </w:p>
    <w:p w:rsidR="00515EC6" w:rsidRPr="00CD5C05" w:rsidRDefault="009707D4"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515EC6" w:rsidRPr="00CD5C05">
        <w:rPr>
          <w:rFonts w:ascii="Times New Roman" w:hAnsi="Times New Roman" w:cs="Times New Roman"/>
          <w:bCs/>
          <w:iCs/>
          <w:color w:val="000000" w:themeColor="text1"/>
          <w:sz w:val="28"/>
          <w:szCs w:val="28"/>
        </w:rPr>
        <w:t xml:space="preserve">На повышение квалификации работников в отчетном периоде израсходовано </w:t>
      </w:r>
      <w:r w:rsidR="000660B5">
        <w:rPr>
          <w:rFonts w:ascii="Times New Roman" w:hAnsi="Times New Roman" w:cs="Times New Roman"/>
          <w:bCs/>
          <w:iCs/>
          <w:color w:val="000000" w:themeColor="text1"/>
          <w:sz w:val="28"/>
          <w:szCs w:val="28"/>
        </w:rPr>
        <w:t>5217,7</w:t>
      </w:r>
      <w:r w:rsidR="00515EC6" w:rsidRPr="00CD5C05">
        <w:rPr>
          <w:rFonts w:ascii="Times New Roman" w:hAnsi="Times New Roman" w:cs="Times New Roman"/>
          <w:bCs/>
          <w:iCs/>
          <w:color w:val="000000" w:themeColor="text1"/>
          <w:sz w:val="28"/>
          <w:szCs w:val="28"/>
        </w:rPr>
        <w:t xml:space="preserve"> тыс. тенге. Увеличение расходов в сравнении с предыдущим периодом обусловлено обучением  </w:t>
      </w:r>
      <w:r w:rsidR="00171DE1" w:rsidRPr="00CD5C05">
        <w:rPr>
          <w:rFonts w:ascii="Times New Roman" w:hAnsi="Times New Roman" w:cs="Times New Roman"/>
          <w:bCs/>
          <w:iCs/>
          <w:color w:val="000000" w:themeColor="text1"/>
          <w:sz w:val="28"/>
          <w:szCs w:val="28"/>
        </w:rPr>
        <w:t>вновь принятых сотрудников</w:t>
      </w:r>
      <w:r w:rsidR="00515EC6" w:rsidRPr="00CD5C05">
        <w:rPr>
          <w:rFonts w:ascii="Times New Roman" w:hAnsi="Times New Roman" w:cs="Times New Roman"/>
          <w:bCs/>
          <w:iCs/>
          <w:color w:val="000000" w:themeColor="text1"/>
          <w:sz w:val="28"/>
          <w:szCs w:val="28"/>
        </w:rPr>
        <w:t xml:space="preserve">. </w:t>
      </w:r>
    </w:p>
    <w:p w:rsidR="00515EC6" w:rsidRPr="00CD5C05" w:rsidRDefault="009707D4"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r w:rsidR="00E34C19" w:rsidRPr="00CD5C05">
        <w:rPr>
          <w:rFonts w:ascii="Times New Roman" w:hAnsi="Times New Roman" w:cs="Times New Roman"/>
          <w:bCs/>
          <w:iCs/>
          <w:color w:val="000000" w:themeColor="text1"/>
          <w:sz w:val="28"/>
          <w:szCs w:val="28"/>
        </w:rPr>
        <w:t>Наша поликлиника одна из не многих,</w:t>
      </w:r>
      <w:r w:rsidR="006E0EA4" w:rsidRPr="00CD5C05">
        <w:rPr>
          <w:rFonts w:ascii="Times New Roman" w:hAnsi="Times New Roman" w:cs="Times New Roman"/>
          <w:bCs/>
          <w:iCs/>
          <w:color w:val="000000" w:themeColor="text1"/>
          <w:sz w:val="28"/>
          <w:szCs w:val="28"/>
        </w:rPr>
        <w:t xml:space="preserve"> </w:t>
      </w:r>
      <w:r w:rsidR="00E34C19" w:rsidRPr="00CD5C05">
        <w:rPr>
          <w:rFonts w:ascii="Times New Roman" w:hAnsi="Times New Roman" w:cs="Times New Roman"/>
          <w:bCs/>
          <w:iCs/>
          <w:color w:val="000000" w:themeColor="text1"/>
          <w:sz w:val="28"/>
          <w:szCs w:val="28"/>
        </w:rPr>
        <w:t xml:space="preserve">где на основании трудового договора, положения о дифференцированной оплате труда по результатам оценки деятельности поликлиники коллективу выплачиваются денежные вознаграждения в виде премии, </w:t>
      </w:r>
      <w:proofErr w:type="spellStart"/>
      <w:r w:rsidR="00E34C19" w:rsidRPr="00CD5C05">
        <w:rPr>
          <w:rFonts w:ascii="Times New Roman" w:hAnsi="Times New Roman" w:cs="Times New Roman"/>
          <w:bCs/>
          <w:iCs/>
          <w:color w:val="000000" w:themeColor="text1"/>
          <w:sz w:val="28"/>
          <w:szCs w:val="28"/>
        </w:rPr>
        <w:t>диффоплаты</w:t>
      </w:r>
      <w:proofErr w:type="spellEnd"/>
      <w:r w:rsidR="00E34C19" w:rsidRPr="00CD5C05">
        <w:rPr>
          <w:rFonts w:ascii="Times New Roman" w:hAnsi="Times New Roman" w:cs="Times New Roman"/>
          <w:bCs/>
          <w:iCs/>
          <w:color w:val="000000" w:themeColor="text1"/>
          <w:sz w:val="28"/>
          <w:szCs w:val="28"/>
        </w:rPr>
        <w:t xml:space="preserve">, материальной помощи молодым специалистам за аренду жилья стимулирующий компонент </w:t>
      </w:r>
      <w:proofErr w:type="spellStart"/>
      <w:r w:rsidR="00E34C19" w:rsidRPr="00CD5C05">
        <w:rPr>
          <w:rFonts w:ascii="Times New Roman" w:hAnsi="Times New Roman" w:cs="Times New Roman"/>
          <w:bCs/>
          <w:iCs/>
          <w:color w:val="000000" w:themeColor="text1"/>
          <w:sz w:val="28"/>
          <w:szCs w:val="28"/>
        </w:rPr>
        <w:t>подушевого</w:t>
      </w:r>
      <w:proofErr w:type="spellEnd"/>
      <w:r w:rsidR="00E34C19" w:rsidRPr="00CD5C05">
        <w:rPr>
          <w:rFonts w:ascii="Times New Roman" w:hAnsi="Times New Roman" w:cs="Times New Roman"/>
          <w:bCs/>
          <w:iCs/>
          <w:color w:val="000000" w:themeColor="text1"/>
          <w:sz w:val="28"/>
          <w:szCs w:val="28"/>
        </w:rPr>
        <w:t xml:space="preserve"> норматива.  </w:t>
      </w:r>
    </w:p>
    <w:p w:rsidR="00515EC6" w:rsidRPr="00CD5C05" w:rsidRDefault="009707D4" w:rsidP="009707D4">
      <w:pPr>
        <w:tabs>
          <w:tab w:val="left" w:pos="851"/>
        </w:tabs>
        <w:spacing w:after="0" w:line="240" w:lineRule="auto"/>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ab/>
      </w:r>
    </w:p>
    <w:p w:rsidR="00515EC6" w:rsidRPr="00CD5C05" w:rsidRDefault="00515EC6"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p>
    <w:p w:rsidR="00BC78AD" w:rsidRPr="00CD5C05" w:rsidRDefault="00BC78AD" w:rsidP="009707D4">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4.6. Повышение доли внебюджетных средств в объеме дохода</w:t>
      </w:r>
    </w:p>
    <w:p w:rsidR="00352E9B" w:rsidRPr="00CD5C05" w:rsidRDefault="009707D4" w:rsidP="00352E9B">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r w:rsidRPr="00CD5C05">
        <w:rPr>
          <w:rFonts w:ascii="Times New Roman" w:hAnsi="Times New Roman" w:cs="Times New Roman"/>
          <w:bCs/>
          <w:iCs/>
          <w:color w:val="000000" w:themeColor="text1"/>
          <w:sz w:val="28"/>
          <w:szCs w:val="28"/>
        </w:rPr>
        <w:t xml:space="preserve">По сравнению с 2016 годом </w:t>
      </w:r>
      <w:r w:rsidR="00352E9B" w:rsidRPr="00CD5C05">
        <w:rPr>
          <w:rFonts w:ascii="Times New Roman" w:hAnsi="Times New Roman" w:cs="Times New Roman"/>
          <w:bCs/>
          <w:iCs/>
          <w:color w:val="000000" w:themeColor="text1"/>
          <w:sz w:val="28"/>
          <w:szCs w:val="28"/>
        </w:rPr>
        <w:t>(</w:t>
      </w:r>
      <w:r w:rsidR="002C6997" w:rsidRPr="00CD5C05">
        <w:rPr>
          <w:rFonts w:ascii="Times New Roman" w:hAnsi="Times New Roman" w:cs="Times New Roman"/>
          <w:bCs/>
          <w:iCs/>
          <w:color w:val="000000" w:themeColor="text1"/>
          <w:sz w:val="28"/>
          <w:szCs w:val="28"/>
        </w:rPr>
        <w:t>46261,0</w:t>
      </w:r>
      <w:r w:rsidR="00352E9B" w:rsidRPr="00CD5C05">
        <w:rPr>
          <w:rFonts w:ascii="Times New Roman" w:hAnsi="Times New Roman" w:cs="Times New Roman"/>
          <w:bCs/>
          <w:iCs/>
          <w:color w:val="000000" w:themeColor="text1"/>
          <w:sz w:val="28"/>
          <w:szCs w:val="28"/>
        </w:rPr>
        <w:t xml:space="preserve">  тысяч тенге) </w:t>
      </w:r>
      <w:r w:rsidRPr="00CD5C05">
        <w:rPr>
          <w:rFonts w:ascii="Times New Roman" w:hAnsi="Times New Roman" w:cs="Times New Roman"/>
          <w:bCs/>
          <w:iCs/>
          <w:color w:val="000000" w:themeColor="text1"/>
          <w:sz w:val="28"/>
          <w:szCs w:val="28"/>
        </w:rPr>
        <w:t xml:space="preserve">доход от оказания </w:t>
      </w:r>
      <w:r w:rsidR="00352E9B" w:rsidRPr="00CD5C05">
        <w:rPr>
          <w:rFonts w:ascii="Times New Roman" w:hAnsi="Times New Roman" w:cs="Times New Roman"/>
          <w:bCs/>
          <w:iCs/>
          <w:color w:val="000000" w:themeColor="text1"/>
          <w:sz w:val="28"/>
          <w:szCs w:val="28"/>
        </w:rPr>
        <w:t>платных услуг  в  2017 году  (</w:t>
      </w:r>
      <w:r w:rsidR="00926164">
        <w:rPr>
          <w:rFonts w:ascii="Times New Roman" w:hAnsi="Times New Roman" w:cs="Times New Roman"/>
          <w:bCs/>
          <w:iCs/>
          <w:color w:val="000000" w:themeColor="text1"/>
          <w:sz w:val="28"/>
          <w:szCs w:val="28"/>
        </w:rPr>
        <w:t>51110</w:t>
      </w:r>
      <w:r w:rsidR="002C6997" w:rsidRPr="00CD5C05">
        <w:rPr>
          <w:rFonts w:ascii="Times New Roman" w:hAnsi="Times New Roman" w:cs="Times New Roman"/>
          <w:bCs/>
          <w:iCs/>
          <w:color w:val="000000" w:themeColor="text1"/>
          <w:sz w:val="28"/>
          <w:szCs w:val="28"/>
        </w:rPr>
        <w:t>,0</w:t>
      </w:r>
      <w:r w:rsidR="00352E9B" w:rsidRPr="00CD5C05">
        <w:rPr>
          <w:rFonts w:ascii="Times New Roman" w:hAnsi="Times New Roman" w:cs="Times New Roman"/>
          <w:bCs/>
          <w:iCs/>
          <w:color w:val="000000" w:themeColor="text1"/>
          <w:sz w:val="28"/>
          <w:szCs w:val="28"/>
        </w:rPr>
        <w:t xml:space="preserve"> тысяч тенге)  увеличился на </w:t>
      </w:r>
      <w:r w:rsidR="002C6997" w:rsidRPr="00CD5C05">
        <w:rPr>
          <w:rFonts w:ascii="Times New Roman" w:hAnsi="Times New Roman" w:cs="Times New Roman"/>
          <w:bCs/>
          <w:iCs/>
          <w:color w:val="000000" w:themeColor="text1"/>
          <w:sz w:val="28"/>
          <w:szCs w:val="28"/>
        </w:rPr>
        <w:t>2668,0</w:t>
      </w:r>
      <w:r w:rsidR="00352E9B" w:rsidRPr="00CD5C05">
        <w:rPr>
          <w:rFonts w:ascii="Times New Roman" w:hAnsi="Times New Roman" w:cs="Times New Roman"/>
          <w:bCs/>
          <w:iCs/>
          <w:color w:val="000000" w:themeColor="text1"/>
          <w:sz w:val="28"/>
          <w:szCs w:val="28"/>
        </w:rPr>
        <w:t xml:space="preserve"> тысяч тенге (</w:t>
      </w:r>
      <w:r w:rsidR="002C6997" w:rsidRPr="00CD5C05">
        <w:rPr>
          <w:rFonts w:ascii="Times New Roman" w:hAnsi="Times New Roman" w:cs="Times New Roman"/>
          <w:bCs/>
          <w:iCs/>
          <w:color w:val="000000" w:themeColor="text1"/>
          <w:sz w:val="28"/>
          <w:szCs w:val="28"/>
        </w:rPr>
        <w:t>5,7</w:t>
      </w:r>
      <w:r w:rsidR="00352E9B" w:rsidRPr="00CD5C05">
        <w:rPr>
          <w:rFonts w:ascii="Times New Roman" w:hAnsi="Times New Roman" w:cs="Times New Roman"/>
          <w:bCs/>
          <w:iCs/>
          <w:color w:val="000000" w:themeColor="text1"/>
          <w:sz w:val="28"/>
          <w:szCs w:val="28"/>
        </w:rPr>
        <w:t xml:space="preserve">%). Повысилась доля внебюджетных средств в общем объеме дохода, так если в 2016 году доля составляла </w:t>
      </w:r>
      <w:r w:rsidR="002C6997" w:rsidRPr="00CD5C05">
        <w:rPr>
          <w:rFonts w:ascii="Times New Roman" w:hAnsi="Times New Roman" w:cs="Times New Roman"/>
          <w:bCs/>
          <w:iCs/>
          <w:color w:val="000000" w:themeColor="text1"/>
          <w:sz w:val="28"/>
          <w:szCs w:val="28"/>
        </w:rPr>
        <w:t>2,8</w:t>
      </w:r>
      <w:r w:rsidR="00352E9B" w:rsidRPr="00CD5C05">
        <w:rPr>
          <w:rFonts w:ascii="Times New Roman" w:hAnsi="Times New Roman" w:cs="Times New Roman"/>
          <w:bCs/>
          <w:iCs/>
          <w:color w:val="000000" w:themeColor="text1"/>
          <w:sz w:val="28"/>
          <w:szCs w:val="28"/>
        </w:rPr>
        <w:t xml:space="preserve">% , то в 2017  году  - </w:t>
      </w:r>
      <w:r w:rsidR="002C6997" w:rsidRPr="00CD5C05">
        <w:rPr>
          <w:rFonts w:ascii="Times New Roman" w:hAnsi="Times New Roman" w:cs="Times New Roman"/>
          <w:bCs/>
          <w:iCs/>
          <w:color w:val="000000" w:themeColor="text1"/>
          <w:sz w:val="28"/>
          <w:szCs w:val="28"/>
        </w:rPr>
        <w:t>3,6</w:t>
      </w:r>
      <w:r w:rsidR="00352E9B" w:rsidRPr="00CD5C05">
        <w:rPr>
          <w:rFonts w:ascii="Times New Roman" w:hAnsi="Times New Roman" w:cs="Times New Roman"/>
          <w:bCs/>
          <w:iCs/>
          <w:color w:val="000000" w:themeColor="text1"/>
          <w:sz w:val="28"/>
          <w:szCs w:val="28"/>
        </w:rPr>
        <w:t>%. В приведенной таблице видно, что увеличение произошло за</w:t>
      </w:r>
      <w:r w:rsidR="002C6997" w:rsidRPr="00CD5C05">
        <w:rPr>
          <w:rFonts w:ascii="Times New Roman" w:hAnsi="Times New Roman" w:cs="Times New Roman"/>
          <w:bCs/>
          <w:iCs/>
          <w:color w:val="000000" w:themeColor="text1"/>
          <w:sz w:val="28"/>
          <w:szCs w:val="28"/>
        </w:rPr>
        <w:t xml:space="preserve"> счет роста объема лабораторных, физиотерапевтических, рентгенографических услуг,</w:t>
      </w:r>
      <w:r w:rsidR="00352E9B" w:rsidRPr="00CD5C05">
        <w:rPr>
          <w:rFonts w:ascii="Times New Roman" w:hAnsi="Times New Roman" w:cs="Times New Roman"/>
          <w:bCs/>
          <w:iCs/>
          <w:color w:val="000000" w:themeColor="text1"/>
          <w:sz w:val="28"/>
          <w:szCs w:val="28"/>
        </w:rPr>
        <w:t xml:space="preserve"> </w:t>
      </w:r>
      <w:r w:rsidR="002C6997" w:rsidRPr="00CD5C05">
        <w:rPr>
          <w:rFonts w:ascii="Times New Roman" w:hAnsi="Times New Roman" w:cs="Times New Roman"/>
          <w:bCs/>
          <w:iCs/>
          <w:color w:val="000000" w:themeColor="text1"/>
          <w:sz w:val="28"/>
          <w:szCs w:val="28"/>
        </w:rPr>
        <w:t>услуги медицинской комиссии</w:t>
      </w:r>
      <w:r w:rsidR="00C57483" w:rsidRPr="00CD5C05">
        <w:rPr>
          <w:rFonts w:ascii="Times New Roman" w:hAnsi="Times New Roman" w:cs="Times New Roman"/>
          <w:bCs/>
          <w:iCs/>
          <w:color w:val="000000" w:themeColor="text1"/>
          <w:sz w:val="28"/>
          <w:szCs w:val="28"/>
        </w:rPr>
        <w:t xml:space="preserve"> и т.д.</w:t>
      </w:r>
      <w:r w:rsidR="008D1584" w:rsidRPr="00CD5C05">
        <w:rPr>
          <w:rFonts w:ascii="Times New Roman" w:hAnsi="Times New Roman" w:cs="Times New Roman"/>
          <w:bCs/>
          <w:iCs/>
          <w:color w:val="000000" w:themeColor="text1"/>
          <w:sz w:val="28"/>
          <w:szCs w:val="28"/>
        </w:rPr>
        <w:t>:</w:t>
      </w:r>
    </w:p>
    <w:p w:rsidR="008D1584" w:rsidRPr="00CD5C05" w:rsidRDefault="008D1584" w:rsidP="00352E9B">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p>
    <w:tbl>
      <w:tblPr>
        <w:tblW w:w="9466" w:type="dxa"/>
        <w:tblInd w:w="93" w:type="dxa"/>
        <w:tblLook w:val="04A0"/>
      </w:tblPr>
      <w:tblGrid>
        <w:gridCol w:w="3807"/>
        <w:gridCol w:w="1595"/>
        <w:gridCol w:w="1559"/>
        <w:gridCol w:w="980"/>
        <w:gridCol w:w="1525"/>
      </w:tblGrid>
      <w:tr w:rsidR="008D1584" w:rsidRPr="00CD5C05" w:rsidTr="00170C58">
        <w:trPr>
          <w:trHeight w:val="545"/>
        </w:trPr>
        <w:tc>
          <w:tcPr>
            <w:tcW w:w="38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E9B" w:rsidRPr="00CD5C05" w:rsidRDefault="00352E9B" w:rsidP="00352E9B">
            <w:pPr>
              <w:spacing w:after="0" w:line="240" w:lineRule="auto"/>
              <w:jc w:val="center"/>
              <w:rPr>
                <w:rFonts w:ascii="Times New Roman" w:eastAsia="Times New Roman" w:hAnsi="Times New Roman" w:cs="Times New Roman"/>
                <w:b/>
                <w:bCs/>
                <w:color w:val="000000" w:themeColor="text1"/>
                <w:lang w:eastAsia="ru-RU"/>
              </w:rPr>
            </w:pPr>
            <w:r w:rsidRPr="00CD5C05">
              <w:rPr>
                <w:rFonts w:ascii="Times New Roman" w:eastAsia="Times New Roman" w:hAnsi="Times New Roman" w:cs="Times New Roman"/>
                <w:b/>
                <w:bCs/>
                <w:color w:val="000000" w:themeColor="text1"/>
                <w:lang w:eastAsia="ru-RU"/>
              </w:rPr>
              <w:t>Наименование источников доходов</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rsidR="00352E9B" w:rsidRPr="00CD5C05" w:rsidRDefault="00352E9B" w:rsidP="00352E9B">
            <w:pPr>
              <w:spacing w:after="0" w:line="240" w:lineRule="auto"/>
              <w:jc w:val="center"/>
              <w:rPr>
                <w:rFonts w:ascii="Times New Roman" w:eastAsia="Times New Roman" w:hAnsi="Times New Roman" w:cs="Times New Roman"/>
                <w:b/>
                <w:bCs/>
                <w:color w:val="000000" w:themeColor="text1"/>
                <w:lang w:eastAsia="ru-RU"/>
              </w:rPr>
            </w:pPr>
            <w:r w:rsidRPr="00CD5C05">
              <w:rPr>
                <w:rFonts w:ascii="Times New Roman" w:eastAsia="Times New Roman" w:hAnsi="Times New Roman" w:cs="Times New Roman"/>
                <w:b/>
                <w:bCs/>
                <w:color w:val="000000" w:themeColor="text1"/>
                <w:lang w:eastAsia="ru-RU"/>
              </w:rPr>
              <w:t>Отчет  2016 года</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352E9B" w:rsidRPr="00CD5C05" w:rsidRDefault="00352E9B" w:rsidP="00352E9B">
            <w:pPr>
              <w:spacing w:after="0" w:line="240" w:lineRule="auto"/>
              <w:jc w:val="center"/>
              <w:rPr>
                <w:rFonts w:ascii="Times New Roman" w:eastAsia="Times New Roman" w:hAnsi="Times New Roman" w:cs="Times New Roman"/>
                <w:b/>
                <w:bCs/>
                <w:color w:val="000000" w:themeColor="text1"/>
                <w:lang w:eastAsia="ru-RU"/>
              </w:rPr>
            </w:pPr>
            <w:r w:rsidRPr="00CD5C05">
              <w:rPr>
                <w:rFonts w:ascii="Times New Roman" w:eastAsia="Times New Roman" w:hAnsi="Times New Roman" w:cs="Times New Roman"/>
                <w:b/>
                <w:bCs/>
                <w:color w:val="000000" w:themeColor="text1"/>
                <w:lang w:eastAsia="ru-RU"/>
              </w:rPr>
              <w:t>Отчет  2017 года</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352E9B" w:rsidRPr="00CD5C05" w:rsidRDefault="00352E9B" w:rsidP="00352E9B">
            <w:pPr>
              <w:spacing w:after="0" w:line="240" w:lineRule="auto"/>
              <w:jc w:val="center"/>
              <w:rPr>
                <w:rFonts w:ascii="Times New Roman" w:eastAsia="Times New Roman" w:hAnsi="Times New Roman" w:cs="Times New Roman"/>
                <w:b/>
                <w:bCs/>
                <w:color w:val="000000" w:themeColor="text1"/>
                <w:lang w:eastAsia="ru-RU"/>
              </w:rPr>
            </w:pPr>
            <w:r w:rsidRPr="00CD5C05">
              <w:rPr>
                <w:rFonts w:ascii="Times New Roman" w:eastAsia="Times New Roman" w:hAnsi="Times New Roman" w:cs="Times New Roman"/>
                <w:b/>
                <w:bCs/>
                <w:color w:val="000000" w:themeColor="text1"/>
                <w:lang w:eastAsia="ru-RU"/>
              </w:rPr>
              <w:t>%</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352E9B" w:rsidRPr="00CD5C05" w:rsidRDefault="00352E9B" w:rsidP="00352E9B">
            <w:pPr>
              <w:spacing w:after="0" w:line="240" w:lineRule="auto"/>
              <w:jc w:val="center"/>
              <w:rPr>
                <w:rFonts w:ascii="Times New Roman" w:eastAsia="Times New Roman" w:hAnsi="Times New Roman" w:cs="Times New Roman"/>
                <w:b/>
                <w:bCs/>
                <w:color w:val="000000" w:themeColor="text1"/>
                <w:lang w:eastAsia="ru-RU"/>
              </w:rPr>
            </w:pPr>
            <w:r w:rsidRPr="00CD5C05">
              <w:rPr>
                <w:rFonts w:ascii="Times New Roman" w:eastAsia="Times New Roman" w:hAnsi="Times New Roman" w:cs="Times New Roman"/>
                <w:b/>
                <w:bCs/>
                <w:color w:val="000000" w:themeColor="text1"/>
                <w:lang w:eastAsia="ru-RU"/>
              </w:rPr>
              <w:t>Отклонение</w:t>
            </w:r>
          </w:p>
        </w:tc>
      </w:tr>
      <w:tr w:rsidR="002C6997" w:rsidRPr="00CD5C05" w:rsidTr="007D5125">
        <w:trPr>
          <w:trHeight w:val="300"/>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Медкомиссия организаций</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11 927 952,00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12347720,5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25,2%</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419 768,50</w:t>
            </w:r>
          </w:p>
        </w:tc>
      </w:tr>
      <w:tr w:rsidR="002C6997" w:rsidRPr="00CD5C05" w:rsidTr="00170C58">
        <w:trPr>
          <w:trHeight w:val="32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 xml:space="preserve">Справки </w:t>
            </w:r>
            <w:proofErr w:type="spellStart"/>
            <w:r w:rsidRPr="00CD5C05">
              <w:rPr>
                <w:rFonts w:ascii="Calibri" w:hAnsi="Calibri" w:cs="Calibri"/>
                <w:color w:val="000000"/>
              </w:rPr>
              <w:t>мед</w:t>
            </w:r>
            <w:proofErr w:type="gramStart"/>
            <w:r w:rsidRPr="00CD5C05">
              <w:rPr>
                <w:rFonts w:ascii="Calibri" w:hAnsi="Calibri" w:cs="Calibri"/>
                <w:color w:val="000000"/>
              </w:rPr>
              <w:t>.к</w:t>
            </w:r>
            <w:proofErr w:type="gramEnd"/>
            <w:r w:rsidRPr="00CD5C05">
              <w:rPr>
                <w:rFonts w:ascii="Calibri" w:hAnsi="Calibri" w:cs="Calibri"/>
                <w:color w:val="000000"/>
              </w:rPr>
              <w:t>ом</w:t>
            </w:r>
            <w:proofErr w:type="spellEnd"/>
            <w:r w:rsidRPr="00CD5C05">
              <w:rPr>
                <w:rFonts w:ascii="Calibri" w:hAnsi="Calibri" w:cs="Calibri"/>
                <w:color w:val="000000"/>
              </w:rPr>
              <w:t xml:space="preserve"> на работу</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4 356 512,00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4978431</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10,2%</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621 919,00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Справки мед</w:t>
            </w:r>
            <w:proofErr w:type="gramStart"/>
            <w:r w:rsidRPr="00CD5C05">
              <w:rPr>
                <w:rFonts w:ascii="Calibri" w:hAnsi="Calibri" w:cs="Calibri"/>
                <w:color w:val="000000"/>
              </w:rPr>
              <w:t>.</w:t>
            </w:r>
            <w:proofErr w:type="gramEnd"/>
            <w:r w:rsidRPr="00CD5C05">
              <w:rPr>
                <w:rFonts w:ascii="Calibri" w:hAnsi="Calibri" w:cs="Calibri"/>
                <w:color w:val="000000"/>
              </w:rPr>
              <w:t xml:space="preserve">  </w:t>
            </w:r>
            <w:proofErr w:type="gramStart"/>
            <w:r w:rsidRPr="00CD5C05">
              <w:rPr>
                <w:rFonts w:ascii="Calibri" w:hAnsi="Calibri" w:cs="Calibri"/>
                <w:color w:val="000000"/>
              </w:rPr>
              <w:t>у</w:t>
            </w:r>
            <w:proofErr w:type="gramEnd"/>
            <w:r w:rsidRPr="00CD5C05">
              <w:rPr>
                <w:rFonts w:ascii="Calibri" w:hAnsi="Calibri" w:cs="Calibri"/>
                <w:color w:val="000000"/>
              </w:rPr>
              <w:t>ченическая</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756 230,00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808557</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1,7%</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52 327,00</w:t>
            </w:r>
          </w:p>
        </w:tc>
      </w:tr>
      <w:tr w:rsidR="002C6997" w:rsidRPr="00CD5C05" w:rsidTr="007D5125">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Справки мед.  Шоферская</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4 436 389,00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4596595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9,4%</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160 206,00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медком. На сан книжки</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2 152 841,00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1209330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2,5%</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-943 511,00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Физиотерапевтические</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4 947 195,00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6536346</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13,4%</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1 589 151,00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УЗИ</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16 948,00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15496</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0,0%</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-1 452,00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proofErr w:type="spellStart"/>
            <w:r w:rsidRPr="00CD5C05">
              <w:rPr>
                <w:rFonts w:ascii="Calibri" w:hAnsi="Calibri" w:cs="Calibri"/>
                <w:color w:val="000000"/>
              </w:rPr>
              <w:t>Флюроография</w:t>
            </w:r>
            <w:proofErr w:type="spellEnd"/>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491 080,00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454190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0,9%</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-36 890,00</w:t>
            </w:r>
          </w:p>
        </w:tc>
      </w:tr>
      <w:tr w:rsidR="002C6997" w:rsidRPr="00CD5C05" w:rsidTr="00170C58">
        <w:trPr>
          <w:trHeight w:val="306"/>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lastRenderedPageBreak/>
              <w:t>ЭКГ</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581 600,00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950400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1,9%</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368 800,00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Услуги лабораторные</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1 436 720,00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1528080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3,1%</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91 360,00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Справка в бассейн</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47 310,00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55185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0,1%</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7 875,00</w:t>
            </w:r>
          </w:p>
        </w:tc>
      </w:tr>
      <w:tr w:rsidR="002C6997" w:rsidRPr="00CD5C05" w:rsidTr="007D5125">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Платный приём</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675 510,00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786740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1,6%</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111 230,00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Стоматологические услуги</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1 107 755,00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924805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1,9%</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-182 950,00</w:t>
            </w:r>
          </w:p>
        </w:tc>
      </w:tr>
      <w:tr w:rsidR="002C6997" w:rsidRPr="00CD5C05" w:rsidTr="009C4D82">
        <w:trPr>
          <w:trHeight w:val="300"/>
        </w:trPr>
        <w:tc>
          <w:tcPr>
            <w:tcW w:w="3807" w:type="dxa"/>
            <w:tcBorders>
              <w:top w:val="nil"/>
              <w:left w:val="single" w:sz="8" w:space="0" w:color="auto"/>
              <w:bottom w:val="single" w:sz="4" w:space="0" w:color="auto"/>
              <w:right w:val="single" w:sz="4" w:space="0" w:color="auto"/>
            </w:tcBorders>
            <w:shd w:val="clear" w:color="auto" w:fill="auto"/>
            <w:noWrap/>
            <w:hideMark/>
          </w:tcPr>
          <w:p w:rsidR="002C6997" w:rsidRPr="00CD5C05" w:rsidRDefault="00170C58" w:rsidP="00170C58">
            <w:pPr>
              <w:rPr>
                <w:rFonts w:ascii="Calibri" w:hAnsi="Calibri" w:cs="Calibri"/>
                <w:color w:val="000000"/>
              </w:rPr>
            </w:pPr>
            <w:r w:rsidRPr="00CD5C05">
              <w:rPr>
                <w:rFonts w:ascii="Calibri" w:hAnsi="Calibri" w:cs="Calibri"/>
                <w:color w:val="000000"/>
              </w:rPr>
              <w:t>Консультации у</w:t>
            </w:r>
            <w:r w:rsidR="002C6997" w:rsidRPr="00CD5C05">
              <w:rPr>
                <w:rFonts w:ascii="Calibri" w:hAnsi="Calibri" w:cs="Calibri"/>
                <w:color w:val="000000"/>
              </w:rPr>
              <w:t>зки</w:t>
            </w:r>
            <w:r w:rsidRPr="00CD5C05">
              <w:rPr>
                <w:rFonts w:ascii="Calibri" w:hAnsi="Calibri" w:cs="Calibri"/>
                <w:color w:val="000000"/>
              </w:rPr>
              <w:t>х</w:t>
            </w:r>
            <w:r w:rsidR="002C6997" w:rsidRPr="00CD5C05">
              <w:rPr>
                <w:rFonts w:ascii="Calibri" w:hAnsi="Calibri" w:cs="Calibri"/>
                <w:color w:val="000000"/>
              </w:rPr>
              <w:t xml:space="preserve"> специалист</w:t>
            </w:r>
            <w:r w:rsidRPr="00CD5C05">
              <w:rPr>
                <w:rFonts w:ascii="Calibri" w:hAnsi="Calibri" w:cs="Calibri"/>
                <w:color w:val="000000"/>
              </w:rPr>
              <w:t>ов</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114 270,00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200120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0,4%</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85 850,00</w:t>
            </w:r>
          </w:p>
        </w:tc>
      </w:tr>
      <w:tr w:rsidR="002C6997" w:rsidRPr="00CD5C05" w:rsidTr="009C4D82">
        <w:trPr>
          <w:trHeight w:val="570"/>
        </w:trPr>
        <w:tc>
          <w:tcPr>
            <w:tcW w:w="3807" w:type="dxa"/>
            <w:tcBorders>
              <w:top w:val="nil"/>
              <w:left w:val="single" w:sz="8" w:space="0" w:color="auto"/>
              <w:bottom w:val="single" w:sz="4" w:space="0" w:color="auto"/>
              <w:right w:val="single" w:sz="4" w:space="0" w:color="auto"/>
            </w:tcBorders>
            <w:shd w:val="clear" w:color="auto" w:fill="auto"/>
            <w:hideMark/>
          </w:tcPr>
          <w:p w:rsidR="002C6997" w:rsidRPr="00CD5C05" w:rsidRDefault="002C6997" w:rsidP="00170C58">
            <w:pPr>
              <w:rPr>
                <w:rFonts w:ascii="Calibri" w:hAnsi="Calibri" w:cs="Calibri"/>
                <w:color w:val="000000"/>
              </w:rPr>
            </w:pPr>
            <w:r w:rsidRPr="00CD5C05">
              <w:rPr>
                <w:rFonts w:ascii="Calibri" w:hAnsi="Calibri" w:cs="Calibri"/>
                <w:color w:val="000000"/>
              </w:rPr>
              <w:t xml:space="preserve">Услуги медсестры </w:t>
            </w:r>
          </w:p>
        </w:tc>
        <w:tc>
          <w:tcPr>
            <w:tcW w:w="1595" w:type="dxa"/>
            <w:tcBorders>
              <w:top w:val="nil"/>
              <w:left w:val="nil"/>
              <w:bottom w:val="nil"/>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263 371,00</w:t>
            </w:r>
          </w:p>
        </w:tc>
        <w:tc>
          <w:tcPr>
            <w:tcW w:w="1559" w:type="dxa"/>
            <w:tcBorders>
              <w:top w:val="nil"/>
              <w:left w:val="nil"/>
              <w:bottom w:val="nil"/>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73580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0,2%</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-189 791,00</w:t>
            </w:r>
          </w:p>
        </w:tc>
      </w:tr>
      <w:tr w:rsidR="002C6997" w:rsidRPr="00CD5C05" w:rsidTr="007D5125">
        <w:trPr>
          <w:trHeight w:val="300"/>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C6997" w:rsidRPr="00CD5C05" w:rsidRDefault="00170C58">
            <w:pPr>
              <w:rPr>
                <w:rFonts w:ascii="Calibri" w:hAnsi="Calibri" w:cs="Calibri"/>
                <w:color w:val="000000"/>
              </w:rPr>
            </w:pPr>
            <w:r w:rsidRPr="00CD5C05">
              <w:rPr>
                <w:rFonts w:ascii="Calibri" w:hAnsi="Calibri" w:cs="Calibri"/>
                <w:color w:val="000000"/>
              </w:rPr>
              <w:t>Рентген</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1162045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2,4%</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1 162 045,00</w:t>
            </w:r>
          </w:p>
        </w:tc>
      </w:tr>
      <w:tr w:rsidR="002C6997" w:rsidRPr="00CD5C05" w:rsidTr="00352E9B">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продажа сан книжек</w:t>
            </w:r>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593 775,00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804825</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1,6%</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211 050,00</w:t>
            </w:r>
          </w:p>
        </w:tc>
      </w:tr>
      <w:tr w:rsidR="002C6997" w:rsidRPr="00CD5C05" w:rsidTr="002C6997">
        <w:trPr>
          <w:trHeight w:val="300"/>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proofErr w:type="spellStart"/>
            <w:r w:rsidRPr="00CD5C05">
              <w:rPr>
                <w:rFonts w:ascii="Calibri" w:hAnsi="Calibri" w:cs="Calibri"/>
                <w:color w:val="000000"/>
              </w:rPr>
              <w:t>Фгдс</w:t>
            </w:r>
            <w:proofErr w:type="spellEnd"/>
          </w:p>
        </w:tc>
        <w:tc>
          <w:tcPr>
            <w:tcW w:w="159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5 220,00</w:t>
            </w:r>
          </w:p>
        </w:tc>
        <w:tc>
          <w:tcPr>
            <w:tcW w:w="1559"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3660</w:t>
            </w:r>
          </w:p>
        </w:tc>
        <w:tc>
          <w:tcPr>
            <w:tcW w:w="980"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0,0%</w:t>
            </w:r>
          </w:p>
        </w:tc>
        <w:tc>
          <w:tcPr>
            <w:tcW w:w="1525" w:type="dxa"/>
            <w:tcBorders>
              <w:top w:val="nil"/>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-1 560,00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proofErr w:type="spellStart"/>
            <w:r w:rsidRPr="00CD5C05">
              <w:rPr>
                <w:rFonts w:ascii="Calibri" w:hAnsi="Calibri" w:cs="Calibri"/>
                <w:color w:val="000000"/>
              </w:rPr>
              <w:t>Мамография</w:t>
            </w:r>
            <w:proofErr w:type="spellEnd"/>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1 382 263,16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1581239,05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198 975,89</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Стерилизация биксов</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34 580,00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41230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6 650,00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proofErr w:type="spellStart"/>
            <w:r w:rsidRPr="00CD5C05">
              <w:rPr>
                <w:rFonts w:ascii="Calibri" w:hAnsi="Calibri" w:cs="Calibri"/>
                <w:color w:val="000000"/>
              </w:rPr>
              <w:t>Холтер</w:t>
            </w:r>
            <w:proofErr w:type="spellEnd"/>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2220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2 220,00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Массаж</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764 836,00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279350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-485 486,00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справка ПМЖ</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17555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17 555,00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СМАД</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1 915,00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-1 915,00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мед услуги в лагерях</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835 332,60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640000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-195 332,60</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прочие немедицинские услуги</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9 331 395,24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893874">
            <w:pPr>
              <w:jc w:val="right"/>
              <w:rPr>
                <w:rFonts w:ascii="Calibri" w:hAnsi="Calibri" w:cs="Calibri"/>
                <w:color w:val="000000"/>
              </w:rPr>
            </w:pPr>
            <w:r>
              <w:rPr>
                <w:rFonts w:ascii="Calibri" w:hAnsi="Calibri" w:cs="Calibri"/>
                <w:color w:val="000000"/>
              </w:rPr>
              <w:t>11 112 300,45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18,3%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rsidP="00D56D8F">
            <w:pPr>
              <w:jc w:val="right"/>
              <w:rPr>
                <w:rFonts w:ascii="Calibri" w:hAnsi="Calibri" w:cs="Calibri"/>
                <w:color w:val="000000"/>
              </w:rPr>
            </w:pPr>
            <w:r w:rsidRPr="00CD5C05">
              <w:rPr>
                <w:rFonts w:ascii="Calibri" w:hAnsi="Calibri" w:cs="Calibri"/>
                <w:color w:val="000000"/>
              </w:rPr>
              <w:t>-</w:t>
            </w:r>
            <w:r w:rsidR="00D56D8F">
              <w:rPr>
                <w:rFonts w:ascii="Calibri" w:hAnsi="Calibri" w:cs="Calibri"/>
                <w:color w:val="000000"/>
              </w:rPr>
              <w:t>1 781 905,21</w:t>
            </w:r>
          </w:p>
        </w:tc>
      </w:tr>
      <w:tr w:rsidR="002C6997" w:rsidRPr="00CD5C05" w:rsidTr="002C6997">
        <w:trPr>
          <w:trHeight w:val="30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997" w:rsidRPr="00CD5C05" w:rsidRDefault="002C6997">
            <w:pPr>
              <w:rPr>
                <w:rFonts w:ascii="Calibri" w:hAnsi="Calibri" w:cs="Calibri"/>
                <w:color w:val="000000"/>
              </w:rPr>
            </w:pPr>
            <w:r w:rsidRPr="00CD5C05">
              <w:rPr>
                <w:rFonts w:ascii="Calibri" w:hAnsi="Calibri" w:cs="Calibri"/>
                <w:color w:val="000000"/>
              </w:rPr>
              <w:t>ИТОГО</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right"/>
              <w:rPr>
                <w:rFonts w:ascii="Calibri" w:hAnsi="Calibri" w:cs="Calibri"/>
                <w:color w:val="000000"/>
              </w:rPr>
            </w:pPr>
            <w:r w:rsidRPr="00CD5C05">
              <w:rPr>
                <w:rFonts w:ascii="Calibri" w:hAnsi="Calibri" w:cs="Calibri"/>
                <w:color w:val="000000"/>
              </w:rPr>
              <w:t>46 261 000,00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893874">
            <w:pPr>
              <w:jc w:val="right"/>
              <w:rPr>
                <w:rFonts w:ascii="Calibri" w:hAnsi="Calibri" w:cs="Calibri"/>
                <w:color w:val="000000"/>
              </w:rPr>
            </w:pPr>
            <w:r>
              <w:rPr>
                <w:rFonts w:ascii="Calibri" w:hAnsi="Calibri" w:cs="Calibri"/>
                <w:color w:val="000000"/>
              </w:rPr>
              <w:t>51 110</w:t>
            </w:r>
            <w:r w:rsidR="002C6997" w:rsidRPr="00CD5C05">
              <w:rPr>
                <w:rFonts w:ascii="Calibri" w:hAnsi="Calibri" w:cs="Calibri"/>
                <w:color w:val="000000"/>
              </w:rPr>
              <w:t xml:space="preserve"> 000,00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2C6997">
            <w:pPr>
              <w:jc w:val="center"/>
              <w:rPr>
                <w:rFonts w:ascii="Calibri" w:hAnsi="Calibri" w:cs="Calibri"/>
                <w:color w:val="000000"/>
              </w:rPr>
            </w:pPr>
            <w:r w:rsidRPr="00CD5C05">
              <w:rPr>
                <w:rFonts w:ascii="Calibri" w:hAnsi="Calibri" w:cs="Calibri"/>
                <w:color w:val="000000"/>
              </w:rPr>
              <w:t>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2C6997" w:rsidRPr="00CD5C05" w:rsidRDefault="00D56D8F">
            <w:pPr>
              <w:jc w:val="right"/>
              <w:rPr>
                <w:rFonts w:ascii="Calibri" w:hAnsi="Calibri" w:cs="Calibri"/>
                <w:color w:val="000000"/>
              </w:rPr>
            </w:pPr>
            <w:r>
              <w:rPr>
                <w:rFonts w:ascii="Calibri" w:hAnsi="Calibri" w:cs="Calibri"/>
                <w:color w:val="000000"/>
              </w:rPr>
              <w:t>4 849</w:t>
            </w:r>
            <w:r w:rsidR="002C6997" w:rsidRPr="00CD5C05">
              <w:rPr>
                <w:rFonts w:ascii="Calibri" w:hAnsi="Calibri" w:cs="Calibri"/>
                <w:color w:val="000000"/>
              </w:rPr>
              <w:t xml:space="preserve"> 000,00</w:t>
            </w:r>
          </w:p>
        </w:tc>
      </w:tr>
    </w:tbl>
    <w:p w:rsidR="00352E9B" w:rsidRPr="00CD5C05" w:rsidRDefault="00352E9B" w:rsidP="007D5125">
      <w:pPr>
        <w:tabs>
          <w:tab w:val="left" w:pos="851"/>
        </w:tabs>
        <w:spacing w:after="0" w:line="240" w:lineRule="auto"/>
        <w:ind w:firstLine="567"/>
        <w:contextualSpacing/>
        <w:jc w:val="both"/>
        <w:rPr>
          <w:rFonts w:ascii="Times New Roman" w:hAnsi="Times New Roman" w:cs="Times New Roman"/>
          <w:bCs/>
          <w:iCs/>
          <w:color w:val="000000" w:themeColor="text1"/>
          <w:sz w:val="28"/>
          <w:szCs w:val="28"/>
        </w:rPr>
      </w:pPr>
    </w:p>
    <w:p w:rsidR="00BC78AD" w:rsidRPr="00CD5C05" w:rsidRDefault="00BC78AD" w:rsidP="00414A3A">
      <w:pPr>
        <w:tabs>
          <w:tab w:val="left" w:pos="851"/>
        </w:tabs>
        <w:spacing w:after="0" w:line="240" w:lineRule="auto"/>
        <w:contextualSpacing/>
        <w:jc w:val="both"/>
        <w:rPr>
          <w:rFonts w:ascii="Times New Roman" w:hAnsi="Times New Roman" w:cs="Times New Roman"/>
          <w:bCs/>
          <w:iCs/>
          <w:color w:val="000000" w:themeColor="text1"/>
          <w:sz w:val="28"/>
          <w:szCs w:val="28"/>
          <w:lang w:val="kk-KZ"/>
        </w:rPr>
      </w:pPr>
    </w:p>
    <w:p w:rsidR="00BC78AD" w:rsidRPr="00CD5C05" w:rsidRDefault="00BC78AD" w:rsidP="00414A3A">
      <w:pPr>
        <w:spacing w:after="0" w:line="240" w:lineRule="auto"/>
        <w:ind w:left="567"/>
        <w:contextualSpacing/>
        <w:jc w:val="both"/>
        <w:rPr>
          <w:rFonts w:ascii="Times New Roman" w:hAnsi="Times New Roman" w:cs="Times New Roman"/>
          <w:color w:val="000000" w:themeColor="text1"/>
          <w:sz w:val="28"/>
          <w:szCs w:val="28"/>
        </w:rPr>
      </w:pPr>
      <w:r w:rsidRPr="00CD5C05">
        <w:rPr>
          <w:rFonts w:ascii="Times New Roman" w:hAnsi="Times New Roman" w:cs="Times New Roman"/>
          <w:b/>
          <w:bCs/>
          <w:color w:val="000000" w:themeColor="text1"/>
          <w:sz w:val="28"/>
          <w:szCs w:val="28"/>
        </w:rPr>
        <w:t>РАЗДЕЛ 5. ПАЦИЕНТЫ</w:t>
      </w:r>
    </w:p>
    <w:p w:rsidR="006E0EA4" w:rsidRPr="00CD5C05" w:rsidRDefault="006E0EA4" w:rsidP="006E0EA4">
      <w:pPr>
        <w:tabs>
          <w:tab w:val="left" w:pos="1134"/>
        </w:tabs>
        <w:spacing w:after="0" w:line="240" w:lineRule="auto"/>
        <w:ind w:firstLine="567"/>
        <w:contextualSpacing/>
        <w:jc w:val="both"/>
        <w:rPr>
          <w:rFonts w:ascii="Times New Roman" w:hAnsi="Times New Roman" w:cs="Times New Roman"/>
          <w:b/>
          <w:sz w:val="28"/>
          <w:szCs w:val="28"/>
          <w:lang w:val="kk-KZ"/>
        </w:rPr>
      </w:pPr>
      <w:r w:rsidRPr="00CD5C05">
        <w:rPr>
          <w:rFonts w:ascii="Times New Roman" w:hAnsi="Times New Roman" w:cs="Times New Roman"/>
          <w:b/>
          <w:sz w:val="28"/>
          <w:szCs w:val="28"/>
        </w:rPr>
        <w:t>5.1 Привлечение (прикрепление)</w:t>
      </w:r>
      <w:r w:rsidR="005B4A2B">
        <w:rPr>
          <w:rFonts w:ascii="Times New Roman" w:hAnsi="Times New Roman" w:cs="Times New Roman"/>
          <w:b/>
          <w:sz w:val="28"/>
          <w:szCs w:val="28"/>
        </w:rPr>
        <w:t xml:space="preserve"> </w:t>
      </w:r>
      <w:r w:rsidRPr="00CD5C05">
        <w:rPr>
          <w:rFonts w:ascii="Times New Roman" w:hAnsi="Times New Roman" w:cs="Times New Roman"/>
          <w:b/>
          <w:sz w:val="28"/>
          <w:szCs w:val="28"/>
        </w:rPr>
        <w:t>пациентов</w:t>
      </w:r>
    </w:p>
    <w:p w:rsidR="006E0EA4" w:rsidRPr="00CD5C05" w:rsidRDefault="006E0EA4" w:rsidP="006E0EA4">
      <w:pPr>
        <w:tabs>
          <w:tab w:val="left" w:pos="1134"/>
        </w:tabs>
        <w:spacing w:after="0" w:line="240" w:lineRule="auto"/>
        <w:ind w:firstLine="567"/>
        <w:contextualSpacing/>
        <w:jc w:val="both"/>
        <w:rPr>
          <w:rFonts w:ascii="Times New Roman" w:hAnsi="Times New Roman" w:cs="Times New Roman"/>
          <w:sz w:val="28"/>
          <w:szCs w:val="28"/>
        </w:rPr>
      </w:pPr>
      <w:r w:rsidRPr="00CD5C05">
        <w:rPr>
          <w:rFonts w:ascii="Times New Roman" w:hAnsi="Times New Roman" w:cs="Times New Roman"/>
          <w:sz w:val="28"/>
          <w:szCs w:val="28"/>
        </w:rPr>
        <w:t>За 2017 год зарегистрировано всего 341062 посещений</w:t>
      </w:r>
      <w:r w:rsidR="005B4A2B">
        <w:rPr>
          <w:rFonts w:ascii="Times New Roman" w:hAnsi="Times New Roman" w:cs="Times New Roman"/>
          <w:sz w:val="28"/>
          <w:szCs w:val="28"/>
        </w:rPr>
        <w:t>,</w:t>
      </w:r>
      <w:r w:rsidRPr="00CD5C05">
        <w:rPr>
          <w:rFonts w:ascii="Times New Roman" w:hAnsi="Times New Roman" w:cs="Times New Roman"/>
          <w:sz w:val="28"/>
          <w:szCs w:val="28"/>
        </w:rPr>
        <w:t xml:space="preserve"> что на 2,3% больше по сравнению с 2016г (за 2016 г. – 349583). Уменьшилось количество посещений на 1 жителя с 4,3 в 2017г до 4,4 в 2016г. В 2017г увеличилась доля обращений к участковым врачам и ВОП по отношению к общему числу обращений в поликлинику и составила 35,8% (в 2016г – 35,4%)</w:t>
      </w:r>
    </w:p>
    <w:p w:rsidR="006E0EA4" w:rsidRPr="00CD5C05" w:rsidRDefault="006E0EA4" w:rsidP="006E0EA4">
      <w:pPr>
        <w:tabs>
          <w:tab w:val="left" w:pos="1134"/>
        </w:tabs>
        <w:spacing w:after="0" w:line="240" w:lineRule="auto"/>
        <w:ind w:firstLine="567"/>
        <w:contextualSpacing/>
        <w:jc w:val="both"/>
        <w:rPr>
          <w:rFonts w:ascii="Times New Roman" w:hAnsi="Times New Roman" w:cs="Times New Roman"/>
          <w:sz w:val="28"/>
          <w:szCs w:val="28"/>
          <w:lang w:val="kk-KZ"/>
        </w:rPr>
      </w:pPr>
      <w:r w:rsidRPr="00CD5C05">
        <w:rPr>
          <w:rFonts w:ascii="Times New Roman" w:hAnsi="Times New Roman" w:cs="Times New Roman"/>
          <w:sz w:val="28"/>
          <w:szCs w:val="28"/>
        </w:rPr>
        <w:t>В поликлинике работает дневной стационар на 40 койки, в 2017г  было пролечено 2361 пациента, работа койки составила 156,5.</w:t>
      </w:r>
    </w:p>
    <w:p w:rsidR="006E0EA4" w:rsidRPr="00CD5C05" w:rsidRDefault="006E0EA4" w:rsidP="006E0EA4">
      <w:pPr>
        <w:tabs>
          <w:tab w:val="left" w:pos="567"/>
        </w:tabs>
        <w:spacing w:after="0" w:line="240" w:lineRule="auto"/>
        <w:contextualSpacing/>
        <w:jc w:val="both"/>
        <w:rPr>
          <w:rFonts w:ascii="Times New Roman" w:hAnsi="Times New Roman" w:cs="Times New Roman"/>
          <w:sz w:val="28"/>
          <w:szCs w:val="28"/>
        </w:rPr>
      </w:pPr>
    </w:p>
    <w:p w:rsidR="006E0EA4" w:rsidRPr="00CD5C05" w:rsidRDefault="006E0EA4" w:rsidP="006E0EA4">
      <w:pPr>
        <w:tabs>
          <w:tab w:val="left" w:pos="567"/>
        </w:tabs>
        <w:spacing w:after="0" w:line="240" w:lineRule="auto"/>
        <w:contextualSpacing/>
        <w:jc w:val="both"/>
        <w:rPr>
          <w:rFonts w:ascii="Times New Roman" w:hAnsi="Times New Roman" w:cs="Times New Roman"/>
          <w:b/>
          <w:sz w:val="28"/>
          <w:szCs w:val="28"/>
          <w:lang w:val="kk-KZ"/>
        </w:rPr>
      </w:pPr>
      <w:r w:rsidRPr="00CD5C05">
        <w:rPr>
          <w:rFonts w:ascii="Times New Roman" w:hAnsi="Times New Roman" w:cs="Times New Roman"/>
          <w:b/>
          <w:sz w:val="28"/>
          <w:szCs w:val="28"/>
        </w:rPr>
        <w:tab/>
        <w:t>5.2. Удовлетворенность пациентов услугами медицинской организации. Работа с жалобами.</w:t>
      </w:r>
    </w:p>
    <w:p w:rsidR="006E0EA4" w:rsidRPr="00CD5C05" w:rsidRDefault="006E0EA4" w:rsidP="006E0EA4">
      <w:pPr>
        <w:spacing w:after="0" w:line="240" w:lineRule="auto"/>
        <w:ind w:firstLine="567"/>
        <w:contextualSpacing/>
        <w:jc w:val="both"/>
        <w:rPr>
          <w:rFonts w:ascii="Times New Roman" w:hAnsi="Times New Roman"/>
          <w:i/>
          <w:sz w:val="28"/>
          <w:szCs w:val="28"/>
        </w:rPr>
      </w:pPr>
      <w:r w:rsidRPr="00CD5C05">
        <w:rPr>
          <w:rFonts w:ascii="Times New Roman" w:hAnsi="Times New Roman"/>
          <w:sz w:val="28"/>
          <w:szCs w:val="28"/>
        </w:rPr>
        <w:lastRenderedPageBreak/>
        <w:t xml:space="preserve">С целью улучшения качества обслуживания на основе анализа мнений и предложений пациентов </w:t>
      </w:r>
      <w:r w:rsidRPr="00CD5C05">
        <w:rPr>
          <w:rFonts w:ascii="Times New Roman" w:hAnsi="Times New Roman" w:cs="Times New Roman"/>
          <w:bCs/>
          <w:iCs/>
          <w:sz w:val="28"/>
          <w:szCs w:val="28"/>
        </w:rPr>
        <w:t>Организацией</w:t>
      </w:r>
      <w:r w:rsidRPr="00CD5C05">
        <w:rPr>
          <w:rFonts w:ascii="Times New Roman" w:hAnsi="Times New Roman"/>
          <w:sz w:val="28"/>
          <w:szCs w:val="28"/>
        </w:rPr>
        <w:t xml:space="preserve"> ежемесячно проводится</w:t>
      </w:r>
      <w:r w:rsidRPr="00CD5C05">
        <w:rPr>
          <w:rFonts w:ascii="Times New Roman" w:hAnsi="Times New Roman"/>
          <w:i/>
          <w:sz w:val="28"/>
          <w:szCs w:val="28"/>
        </w:rPr>
        <w:t xml:space="preserve"> анкетирование пациентов. По результатам проведенных </w:t>
      </w:r>
      <w:proofErr w:type="gramStart"/>
      <w:r w:rsidRPr="00CD5C05">
        <w:rPr>
          <w:rFonts w:ascii="Times New Roman" w:hAnsi="Times New Roman"/>
          <w:i/>
          <w:sz w:val="28"/>
          <w:szCs w:val="28"/>
        </w:rPr>
        <w:t>анкетировании</w:t>
      </w:r>
      <w:proofErr w:type="gramEnd"/>
      <w:r w:rsidRPr="00CD5C05">
        <w:rPr>
          <w:rFonts w:ascii="Times New Roman" w:hAnsi="Times New Roman"/>
          <w:i/>
          <w:sz w:val="28"/>
          <w:szCs w:val="28"/>
        </w:rPr>
        <w:t xml:space="preserve"> за отчетный период отмечается увеличение удовлетворенности пациентов до 85,против 83% в 2016 году. </w:t>
      </w:r>
    </w:p>
    <w:p w:rsidR="006E0EA4" w:rsidRPr="00CD5C05" w:rsidRDefault="006E0EA4" w:rsidP="006E0EA4">
      <w:pPr>
        <w:tabs>
          <w:tab w:val="left" w:pos="1134"/>
        </w:tabs>
        <w:spacing w:after="0" w:line="240" w:lineRule="auto"/>
        <w:ind w:left="585"/>
        <w:contextualSpacing/>
        <w:jc w:val="both"/>
        <w:rPr>
          <w:rFonts w:ascii="Times New Roman" w:hAnsi="Times New Roman" w:cs="Times New Roman"/>
          <w:sz w:val="24"/>
          <w:szCs w:val="24"/>
        </w:rPr>
      </w:pPr>
    </w:p>
    <w:p w:rsidR="006E0EA4" w:rsidRPr="00CD5C05" w:rsidRDefault="006E0EA4" w:rsidP="006E0EA4">
      <w:pPr>
        <w:spacing w:after="0" w:line="240" w:lineRule="auto"/>
        <w:ind w:firstLine="567"/>
        <w:contextualSpacing/>
        <w:jc w:val="both"/>
        <w:rPr>
          <w:rFonts w:ascii="Times New Roman" w:hAnsi="Times New Roman" w:cs="Times New Roman"/>
          <w:b/>
          <w:sz w:val="28"/>
          <w:szCs w:val="28"/>
        </w:rPr>
      </w:pPr>
      <w:r w:rsidRPr="00CD5C05">
        <w:rPr>
          <w:rFonts w:ascii="Times New Roman" w:hAnsi="Times New Roman" w:cs="Times New Roman"/>
          <w:b/>
          <w:sz w:val="28"/>
          <w:szCs w:val="28"/>
        </w:rPr>
        <w:t xml:space="preserve">5.3. Работа с пациентами. </w:t>
      </w:r>
    </w:p>
    <w:p w:rsidR="006E0EA4" w:rsidRPr="00CD5C05" w:rsidRDefault="006E0EA4" w:rsidP="006E0EA4">
      <w:pPr>
        <w:spacing w:after="0" w:line="240" w:lineRule="auto"/>
        <w:ind w:firstLine="567"/>
        <w:contextualSpacing/>
        <w:jc w:val="both"/>
        <w:rPr>
          <w:rFonts w:ascii="Times New Roman" w:hAnsi="Times New Roman" w:cs="Times New Roman"/>
          <w:bCs/>
          <w:sz w:val="28"/>
          <w:szCs w:val="28"/>
        </w:rPr>
      </w:pPr>
      <w:r w:rsidRPr="00CD5C05">
        <w:rPr>
          <w:rFonts w:ascii="Times New Roman" w:hAnsi="Times New Roman" w:cs="Times New Roman"/>
          <w:bCs/>
          <w:sz w:val="28"/>
          <w:szCs w:val="28"/>
        </w:rPr>
        <w:t xml:space="preserve"> В 2017г по порталу «Бюро госпитализации» было направлено в круглосуточные стационары в плановом порядке 2676 пациентов </w:t>
      </w:r>
      <w:proofErr w:type="gramStart"/>
      <w:r w:rsidRPr="00CD5C05">
        <w:rPr>
          <w:rFonts w:ascii="Times New Roman" w:hAnsi="Times New Roman" w:cs="Times New Roman"/>
          <w:bCs/>
          <w:sz w:val="28"/>
          <w:szCs w:val="28"/>
        </w:rPr>
        <w:t xml:space="preserve">( </w:t>
      </w:r>
      <w:proofErr w:type="gramEnd"/>
      <w:r w:rsidRPr="00CD5C05">
        <w:rPr>
          <w:rFonts w:ascii="Times New Roman" w:hAnsi="Times New Roman" w:cs="Times New Roman"/>
          <w:bCs/>
          <w:sz w:val="28"/>
          <w:szCs w:val="28"/>
        </w:rPr>
        <w:t>в 2016г – 2484 пациента)</w:t>
      </w:r>
    </w:p>
    <w:p w:rsidR="006E0EA4" w:rsidRPr="00CD5C05" w:rsidRDefault="006E0EA4" w:rsidP="006E0EA4">
      <w:pPr>
        <w:spacing w:after="0" w:line="240" w:lineRule="auto"/>
        <w:ind w:firstLine="567"/>
        <w:contextualSpacing/>
        <w:jc w:val="both"/>
        <w:rPr>
          <w:rFonts w:ascii="Times New Roman" w:hAnsi="Times New Roman" w:cs="Times New Roman"/>
          <w:b/>
          <w:bCs/>
          <w:sz w:val="28"/>
          <w:szCs w:val="28"/>
        </w:rPr>
      </w:pPr>
      <w:r w:rsidRPr="00CD5C05">
        <w:rPr>
          <w:rFonts w:ascii="Times New Roman" w:hAnsi="Times New Roman" w:cs="Times New Roman"/>
          <w:bCs/>
          <w:sz w:val="28"/>
          <w:szCs w:val="28"/>
        </w:rPr>
        <w:t>Направлено на  ВСМП в 2017 году -204</w:t>
      </w:r>
      <w:r w:rsidR="00CD5C05">
        <w:rPr>
          <w:rFonts w:ascii="Times New Roman" w:hAnsi="Times New Roman" w:cs="Times New Roman"/>
          <w:bCs/>
          <w:sz w:val="28"/>
          <w:szCs w:val="28"/>
        </w:rPr>
        <w:t xml:space="preserve"> пациентов</w:t>
      </w:r>
    </w:p>
    <w:p w:rsidR="006E0EA4" w:rsidRPr="00CD5C05" w:rsidRDefault="006E0EA4" w:rsidP="006E0EA4">
      <w:pPr>
        <w:tabs>
          <w:tab w:val="left" w:pos="709"/>
        </w:tabs>
        <w:spacing w:after="0" w:line="240" w:lineRule="auto"/>
        <w:contextualSpacing/>
        <w:jc w:val="both"/>
        <w:rPr>
          <w:rFonts w:ascii="Times New Roman" w:hAnsi="Times New Roman" w:cs="Times New Roman"/>
          <w:color w:val="000000"/>
          <w:sz w:val="28"/>
          <w:szCs w:val="28"/>
        </w:rPr>
      </w:pPr>
    </w:p>
    <w:p w:rsidR="00F50F3D" w:rsidRPr="00CD5C05" w:rsidRDefault="00F50F3D" w:rsidP="00F50F3D">
      <w:pPr>
        <w:tabs>
          <w:tab w:val="left" w:pos="851"/>
        </w:tabs>
        <w:spacing w:after="0" w:line="240" w:lineRule="auto"/>
        <w:jc w:val="both"/>
        <w:rPr>
          <w:rFonts w:ascii="Times New Roman" w:hAnsi="Times New Roman" w:cs="Times New Roman"/>
          <w:b/>
          <w:bCs/>
          <w:color w:val="000000" w:themeColor="text1"/>
          <w:sz w:val="28"/>
          <w:szCs w:val="28"/>
        </w:rPr>
      </w:pPr>
    </w:p>
    <w:p w:rsidR="00BC78AD" w:rsidRPr="00CD5C05" w:rsidRDefault="00BC78AD" w:rsidP="00414A3A">
      <w:pPr>
        <w:pStyle w:val="a4"/>
        <w:tabs>
          <w:tab w:val="left" w:pos="851"/>
        </w:tabs>
        <w:spacing w:after="0" w:line="240" w:lineRule="auto"/>
        <w:ind w:left="567"/>
        <w:jc w:val="both"/>
        <w:rPr>
          <w:rFonts w:ascii="Times New Roman" w:hAnsi="Times New Roman" w:cs="Times New Roman"/>
          <w:bCs/>
          <w:color w:val="000000" w:themeColor="text1"/>
          <w:sz w:val="28"/>
          <w:szCs w:val="28"/>
          <w:lang w:val="kk-KZ"/>
        </w:rPr>
      </w:pPr>
    </w:p>
    <w:p w:rsidR="00BC78AD" w:rsidRPr="00623615" w:rsidRDefault="00BC78AD" w:rsidP="00414A3A">
      <w:pPr>
        <w:pStyle w:val="a4"/>
        <w:tabs>
          <w:tab w:val="left" w:pos="851"/>
        </w:tabs>
        <w:spacing w:after="0" w:line="240" w:lineRule="auto"/>
        <w:ind w:left="567"/>
        <w:rPr>
          <w:rFonts w:ascii="Times New Roman" w:hAnsi="Times New Roman" w:cs="Times New Roman"/>
          <w:b/>
          <w:bCs/>
          <w:color w:val="000000" w:themeColor="text1"/>
          <w:sz w:val="28"/>
          <w:szCs w:val="28"/>
        </w:rPr>
      </w:pPr>
      <w:r w:rsidRPr="00CD5C05">
        <w:rPr>
          <w:rFonts w:ascii="Times New Roman" w:hAnsi="Times New Roman" w:cs="Times New Roman"/>
          <w:b/>
          <w:bCs/>
          <w:color w:val="000000" w:themeColor="text1"/>
          <w:sz w:val="28"/>
          <w:szCs w:val="28"/>
        </w:rPr>
        <w:t xml:space="preserve">РАЗДЕЛ 6. КАДРЫ. КОМПЛЕКСНАЯ СИСТЕМА МОТИВАЦИИ И </w:t>
      </w:r>
      <w:r w:rsidRPr="00623615">
        <w:rPr>
          <w:rFonts w:ascii="Times New Roman" w:hAnsi="Times New Roman" w:cs="Times New Roman"/>
          <w:b/>
          <w:bCs/>
          <w:color w:val="000000" w:themeColor="text1"/>
          <w:sz w:val="28"/>
          <w:szCs w:val="28"/>
        </w:rPr>
        <w:t>РАЗВИТИЯ ПЕРСОНАЛА</w:t>
      </w:r>
    </w:p>
    <w:p w:rsidR="00B6617B" w:rsidRPr="00623615" w:rsidRDefault="00B6617B" w:rsidP="00414A3A">
      <w:pPr>
        <w:pStyle w:val="a4"/>
        <w:tabs>
          <w:tab w:val="left" w:pos="851"/>
        </w:tabs>
        <w:spacing w:after="0" w:line="240" w:lineRule="auto"/>
        <w:ind w:left="567"/>
        <w:rPr>
          <w:rFonts w:ascii="Times New Roman" w:hAnsi="Times New Roman" w:cs="Times New Roman"/>
          <w:b/>
          <w:bCs/>
          <w:color w:val="000000" w:themeColor="text1"/>
          <w:sz w:val="28"/>
          <w:szCs w:val="28"/>
          <w:lang w:val="kk-KZ"/>
        </w:rPr>
      </w:pP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lang w:val="kk-KZ"/>
        </w:rPr>
        <w:t xml:space="preserve">В КГП на ПХВ «Городская поликлиника №2» по состоянию </w:t>
      </w:r>
      <w:r w:rsidRPr="00623615">
        <w:rPr>
          <w:rFonts w:ascii="Times New Roman" w:hAnsi="Times New Roman" w:cs="Times New Roman"/>
          <w:sz w:val="28"/>
          <w:szCs w:val="28"/>
        </w:rPr>
        <w:t>на 01.12.2017 года имеется 499,5 штатных единиц медицинских работников, в том числе 115,75 врачебных ставок, занято – 98,25, укомплектованность врачебных должностей составляет – 90% (2015 год - 87%, 2016 год 87%).</w:t>
      </w: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rPr>
        <w:t xml:space="preserve">Работают  86 врачей, укомплектованность врачами  </w:t>
      </w:r>
      <w:r w:rsidRPr="00623615">
        <w:rPr>
          <w:rFonts w:ascii="Times New Roman" w:hAnsi="Times New Roman" w:cs="Times New Roman"/>
          <w:sz w:val="28"/>
          <w:szCs w:val="28"/>
        </w:rPr>
        <w:tab/>
        <w:t xml:space="preserve">составила 90%. За текущий год прибыло 11 врачей (7 молодых спец.) убыло 13 врачей (5 молодых спец., 2 </w:t>
      </w:r>
      <w:proofErr w:type="spellStart"/>
      <w:r w:rsidRPr="00623615">
        <w:rPr>
          <w:rFonts w:ascii="Times New Roman" w:hAnsi="Times New Roman" w:cs="Times New Roman"/>
          <w:sz w:val="28"/>
          <w:szCs w:val="28"/>
        </w:rPr>
        <w:t>пенсион</w:t>
      </w:r>
      <w:proofErr w:type="gramStart"/>
      <w:r w:rsidRPr="00623615">
        <w:rPr>
          <w:rFonts w:ascii="Times New Roman" w:hAnsi="Times New Roman" w:cs="Times New Roman"/>
          <w:sz w:val="28"/>
          <w:szCs w:val="28"/>
        </w:rPr>
        <w:t>.в</w:t>
      </w:r>
      <w:proofErr w:type="gramEnd"/>
      <w:r w:rsidRPr="00623615">
        <w:rPr>
          <w:rFonts w:ascii="Times New Roman" w:hAnsi="Times New Roman" w:cs="Times New Roman"/>
          <w:sz w:val="28"/>
          <w:szCs w:val="28"/>
        </w:rPr>
        <w:t>озраста</w:t>
      </w:r>
      <w:proofErr w:type="spellEnd"/>
      <w:r w:rsidRPr="00623615">
        <w:rPr>
          <w:rFonts w:ascii="Times New Roman" w:hAnsi="Times New Roman" w:cs="Times New Roman"/>
          <w:sz w:val="28"/>
          <w:szCs w:val="28"/>
        </w:rPr>
        <w:t xml:space="preserve">),  2015 году прибыло 28 врачей (из них 10 молодых специалистов: 3 врача общей практики, 6 участковых врачей терапевтов, 1 статистик) убыло 7 врачей, общее количество составило на конец 2015г. 75 врачей. В 2016 году прибыло 9 врачей (5 молодых специалистов) убыло 7 врачей  общее количество составило </w:t>
      </w:r>
      <w:proofErr w:type="gramStart"/>
      <w:r w:rsidRPr="00623615">
        <w:rPr>
          <w:rFonts w:ascii="Times New Roman" w:hAnsi="Times New Roman" w:cs="Times New Roman"/>
          <w:sz w:val="28"/>
          <w:szCs w:val="28"/>
        </w:rPr>
        <w:t>на конец</w:t>
      </w:r>
      <w:proofErr w:type="gramEnd"/>
      <w:r w:rsidRPr="00623615">
        <w:rPr>
          <w:rFonts w:ascii="Times New Roman" w:hAnsi="Times New Roman" w:cs="Times New Roman"/>
          <w:sz w:val="28"/>
          <w:szCs w:val="28"/>
        </w:rPr>
        <w:t xml:space="preserve"> 2016г. 75 врачей.  </w:t>
      </w:r>
    </w:p>
    <w:p w:rsidR="00623615" w:rsidRPr="00623615" w:rsidRDefault="00623615" w:rsidP="00623615">
      <w:pPr>
        <w:ind w:firstLine="708"/>
        <w:jc w:val="both"/>
        <w:rPr>
          <w:rFonts w:ascii="Times New Roman" w:hAnsi="Times New Roman" w:cs="Times New Roman"/>
          <w:b/>
          <w:sz w:val="28"/>
          <w:szCs w:val="28"/>
        </w:rPr>
      </w:pPr>
      <w:r w:rsidRPr="00623615">
        <w:rPr>
          <w:rFonts w:ascii="Times New Roman" w:hAnsi="Times New Roman" w:cs="Times New Roman"/>
          <w:b/>
          <w:sz w:val="28"/>
          <w:szCs w:val="28"/>
        </w:rPr>
        <w:t>Количество врачей, имеющих квалификационную категорию.</w:t>
      </w:r>
    </w:p>
    <w:tbl>
      <w:tblPr>
        <w:tblStyle w:val="a3"/>
        <w:tblW w:w="0" w:type="auto"/>
        <w:tblLook w:val="04A0"/>
      </w:tblPr>
      <w:tblGrid>
        <w:gridCol w:w="2943"/>
        <w:gridCol w:w="1134"/>
        <w:gridCol w:w="993"/>
        <w:gridCol w:w="1134"/>
        <w:gridCol w:w="992"/>
        <w:gridCol w:w="992"/>
        <w:gridCol w:w="992"/>
      </w:tblGrid>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p>
        </w:tc>
        <w:tc>
          <w:tcPr>
            <w:tcW w:w="1134"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2015 год</w:t>
            </w:r>
          </w:p>
        </w:tc>
        <w:tc>
          <w:tcPr>
            <w:tcW w:w="993"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w:t>
            </w:r>
          </w:p>
        </w:tc>
        <w:tc>
          <w:tcPr>
            <w:tcW w:w="1134"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2016 год</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2017 год</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Всего</w:t>
            </w:r>
          </w:p>
        </w:tc>
        <w:tc>
          <w:tcPr>
            <w:tcW w:w="1134"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75</w:t>
            </w:r>
          </w:p>
        </w:tc>
        <w:tc>
          <w:tcPr>
            <w:tcW w:w="993"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100%</w:t>
            </w:r>
          </w:p>
        </w:tc>
        <w:tc>
          <w:tcPr>
            <w:tcW w:w="1134"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75</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100%</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86</w:t>
            </w:r>
          </w:p>
        </w:tc>
        <w:tc>
          <w:tcPr>
            <w:tcW w:w="992" w:type="dxa"/>
          </w:tcPr>
          <w:p w:rsidR="00623615" w:rsidRPr="00623615" w:rsidRDefault="00623615" w:rsidP="0073247A">
            <w:pPr>
              <w:jc w:val="both"/>
              <w:rPr>
                <w:rFonts w:ascii="Times New Roman" w:hAnsi="Times New Roman" w:cs="Times New Roman"/>
                <w:b/>
                <w:sz w:val="28"/>
                <w:szCs w:val="28"/>
              </w:rPr>
            </w:pPr>
            <w:r w:rsidRPr="00623615">
              <w:rPr>
                <w:rFonts w:ascii="Times New Roman" w:hAnsi="Times New Roman" w:cs="Times New Roman"/>
                <w:b/>
                <w:sz w:val="28"/>
                <w:szCs w:val="28"/>
              </w:rPr>
              <w:t>100%</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Без категории</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43</w:t>
            </w:r>
          </w:p>
        </w:tc>
        <w:tc>
          <w:tcPr>
            <w:tcW w:w="99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57,3%</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36</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48%</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44</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51%</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С категорией</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32</w:t>
            </w:r>
          </w:p>
        </w:tc>
        <w:tc>
          <w:tcPr>
            <w:tcW w:w="99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42,6%</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39</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52%</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42</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49%</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высшую</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17</w:t>
            </w:r>
          </w:p>
        </w:tc>
        <w:tc>
          <w:tcPr>
            <w:tcW w:w="99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22,6%</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21</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28%</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22</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lang w:val="en-US"/>
              </w:rPr>
              <w:t>25</w:t>
            </w:r>
            <w:r w:rsidRPr="00623615">
              <w:rPr>
                <w:rFonts w:ascii="Times New Roman" w:hAnsi="Times New Roman" w:cs="Times New Roman"/>
                <w:sz w:val="28"/>
                <w:szCs w:val="28"/>
              </w:rPr>
              <w:t>,5%</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lastRenderedPageBreak/>
              <w:t>первую</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9</w:t>
            </w:r>
          </w:p>
        </w:tc>
        <w:tc>
          <w:tcPr>
            <w:tcW w:w="99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12%</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10</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13,3%</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11</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13%</w:t>
            </w:r>
          </w:p>
        </w:tc>
      </w:tr>
      <w:tr w:rsidR="00623615" w:rsidRPr="00623615" w:rsidTr="0073247A">
        <w:tc>
          <w:tcPr>
            <w:tcW w:w="294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вторую</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6</w:t>
            </w:r>
          </w:p>
        </w:tc>
        <w:tc>
          <w:tcPr>
            <w:tcW w:w="993"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8%</w:t>
            </w:r>
          </w:p>
        </w:tc>
        <w:tc>
          <w:tcPr>
            <w:tcW w:w="1134"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8</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10,6%</w:t>
            </w:r>
          </w:p>
        </w:tc>
        <w:tc>
          <w:tcPr>
            <w:tcW w:w="992" w:type="dxa"/>
          </w:tcPr>
          <w:p w:rsidR="00623615" w:rsidRPr="00623615" w:rsidRDefault="00623615" w:rsidP="0073247A">
            <w:pPr>
              <w:jc w:val="both"/>
              <w:rPr>
                <w:rFonts w:ascii="Times New Roman" w:hAnsi="Times New Roman" w:cs="Times New Roman"/>
                <w:sz w:val="28"/>
                <w:szCs w:val="28"/>
                <w:lang w:val="en-US"/>
              </w:rPr>
            </w:pPr>
            <w:r w:rsidRPr="00623615">
              <w:rPr>
                <w:rFonts w:ascii="Times New Roman" w:hAnsi="Times New Roman" w:cs="Times New Roman"/>
                <w:sz w:val="28"/>
                <w:szCs w:val="28"/>
                <w:lang w:val="en-US"/>
              </w:rPr>
              <w:t>9</w:t>
            </w:r>
          </w:p>
        </w:tc>
        <w:tc>
          <w:tcPr>
            <w:tcW w:w="992" w:type="dxa"/>
          </w:tcPr>
          <w:p w:rsidR="00623615" w:rsidRPr="00623615" w:rsidRDefault="00623615" w:rsidP="0073247A">
            <w:pPr>
              <w:jc w:val="both"/>
              <w:rPr>
                <w:rFonts w:ascii="Times New Roman" w:hAnsi="Times New Roman" w:cs="Times New Roman"/>
                <w:sz w:val="28"/>
                <w:szCs w:val="28"/>
              </w:rPr>
            </w:pPr>
            <w:r w:rsidRPr="00623615">
              <w:rPr>
                <w:rFonts w:ascii="Times New Roman" w:hAnsi="Times New Roman" w:cs="Times New Roman"/>
                <w:sz w:val="28"/>
                <w:szCs w:val="28"/>
              </w:rPr>
              <w:t>10,4%</w:t>
            </w:r>
          </w:p>
        </w:tc>
      </w:tr>
    </w:tbl>
    <w:p w:rsidR="00623615" w:rsidRPr="00623615" w:rsidRDefault="00623615" w:rsidP="00623615">
      <w:pPr>
        <w:ind w:firstLine="708"/>
        <w:jc w:val="both"/>
        <w:rPr>
          <w:rFonts w:ascii="Times New Roman" w:hAnsi="Times New Roman" w:cs="Times New Roman"/>
          <w:b/>
          <w:sz w:val="28"/>
          <w:szCs w:val="28"/>
        </w:rPr>
      </w:pPr>
      <w:r w:rsidRPr="00623615">
        <w:rPr>
          <w:rFonts w:ascii="Times New Roman" w:hAnsi="Times New Roman" w:cs="Times New Roman"/>
          <w:b/>
          <w:sz w:val="28"/>
          <w:szCs w:val="28"/>
        </w:rPr>
        <w:t xml:space="preserve">Снижение </w:t>
      </w:r>
      <w:proofErr w:type="spellStart"/>
      <w:r w:rsidRPr="00623615">
        <w:rPr>
          <w:rFonts w:ascii="Times New Roman" w:hAnsi="Times New Roman" w:cs="Times New Roman"/>
          <w:b/>
          <w:sz w:val="28"/>
          <w:szCs w:val="28"/>
        </w:rPr>
        <w:t>категорийности</w:t>
      </w:r>
      <w:proofErr w:type="spellEnd"/>
      <w:r w:rsidRPr="00623615">
        <w:rPr>
          <w:rFonts w:ascii="Times New Roman" w:hAnsi="Times New Roman" w:cs="Times New Roman"/>
          <w:b/>
          <w:sz w:val="28"/>
          <w:szCs w:val="28"/>
        </w:rPr>
        <w:t xml:space="preserve"> произошло в связи с приемом молодых специалистов.</w:t>
      </w: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rPr>
        <w:t>Не подлежат аттестации 3 врача: лаборант из-за несоответствия образования,  статист, эпидемиолог.</w:t>
      </w: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rPr>
        <w:t xml:space="preserve">В структуре преобладают врачи со стажем работы более 20 лет – 38% а так же молодые специалисты со стажем до 5 лет – 40%,  затем со стажем 5-10 лет - 9%; количество врачей </w:t>
      </w:r>
      <w:proofErr w:type="gramStart"/>
      <w:r w:rsidRPr="00623615">
        <w:rPr>
          <w:rFonts w:ascii="Times New Roman" w:hAnsi="Times New Roman" w:cs="Times New Roman"/>
          <w:sz w:val="28"/>
          <w:szCs w:val="28"/>
        </w:rPr>
        <w:t>со</w:t>
      </w:r>
      <w:proofErr w:type="gramEnd"/>
      <w:r w:rsidRPr="00623615">
        <w:rPr>
          <w:rFonts w:ascii="Times New Roman" w:hAnsi="Times New Roman" w:cs="Times New Roman"/>
          <w:sz w:val="28"/>
          <w:szCs w:val="28"/>
        </w:rPr>
        <w:t xml:space="preserve"> сажем 10-15 лет – 5%, по остальным возрастам отмечается стабильность.</w:t>
      </w:r>
    </w:p>
    <w:p w:rsidR="00623615" w:rsidRPr="00623615" w:rsidRDefault="00623615" w:rsidP="00623615">
      <w:pPr>
        <w:ind w:firstLine="708"/>
        <w:rPr>
          <w:rFonts w:ascii="Times New Roman" w:hAnsi="Times New Roman" w:cs="Times New Roman"/>
          <w:sz w:val="28"/>
          <w:szCs w:val="28"/>
          <w:lang w:eastAsia="ru-RU"/>
        </w:rPr>
      </w:pPr>
      <w:r w:rsidRPr="00623615">
        <w:rPr>
          <w:rFonts w:ascii="Times New Roman" w:hAnsi="Times New Roman" w:cs="Times New Roman"/>
          <w:sz w:val="28"/>
          <w:szCs w:val="28"/>
        </w:rPr>
        <w:t>Отмечается достаточное количество обучений на разных уровнях.</w:t>
      </w: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rPr>
        <w:t xml:space="preserve">В течение </w:t>
      </w:r>
      <w:r w:rsidRPr="00623615">
        <w:rPr>
          <w:rFonts w:ascii="Times New Roman" w:hAnsi="Times New Roman" w:cs="Times New Roman"/>
          <w:b/>
          <w:sz w:val="28"/>
          <w:szCs w:val="28"/>
        </w:rPr>
        <w:t>2016 года</w:t>
      </w:r>
      <w:r w:rsidRPr="00623615">
        <w:rPr>
          <w:rFonts w:ascii="Times New Roman" w:hAnsi="Times New Roman" w:cs="Times New Roman"/>
          <w:sz w:val="28"/>
          <w:szCs w:val="28"/>
        </w:rPr>
        <w:t xml:space="preserve">  было обучено  23 врача, прошли переподготовку  4 врача по специальностям «Офтальмология», «Фтизиатрия» и  «Клиническая лабораторная диагностика»,  </w:t>
      </w:r>
      <w:r w:rsidRPr="00623615">
        <w:rPr>
          <w:rFonts w:ascii="Times New Roman" w:hAnsi="Times New Roman" w:cs="Times New Roman"/>
          <w:color w:val="000000" w:themeColor="text1"/>
          <w:sz w:val="28"/>
          <w:szCs w:val="28"/>
        </w:rPr>
        <w:t>6 врачей участвовали на семинарах и мастер классах</w:t>
      </w:r>
      <w:r w:rsidRPr="00623615">
        <w:rPr>
          <w:rFonts w:ascii="Times New Roman" w:hAnsi="Times New Roman" w:cs="Times New Roman"/>
          <w:sz w:val="28"/>
          <w:szCs w:val="28"/>
        </w:rPr>
        <w:t xml:space="preserve">. </w:t>
      </w:r>
    </w:p>
    <w:p w:rsidR="00623615" w:rsidRPr="00623615" w:rsidRDefault="00623615" w:rsidP="00623615">
      <w:pPr>
        <w:ind w:firstLine="708"/>
        <w:jc w:val="both"/>
        <w:rPr>
          <w:rFonts w:ascii="Times New Roman" w:hAnsi="Times New Roman" w:cs="Times New Roman"/>
          <w:sz w:val="28"/>
          <w:szCs w:val="28"/>
        </w:rPr>
      </w:pPr>
      <w:r w:rsidRPr="00623615">
        <w:rPr>
          <w:rFonts w:ascii="Times New Roman" w:hAnsi="Times New Roman" w:cs="Times New Roman"/>
          <w:sz w:val="28"/>
          <w:szCs w:val="28"/>
        </w:rPr>
        <w:t xml:space="preserve">В течение </w:t>
      </w:r>
      <w:r w:rsidRPr="00623615">
        <w:rPr>
          <w:rFonts w:ascii="Times New Roman" w:hAnsi="Times New Roman" w:cs="Times New Roman"/>
          <w:b/>
          <w:sz w:val="28"/>
          <w:szCs w:val="28"/>
        </w:rPr>
        <w:t>12 месяцев 2017 года</w:t>
      </w:r>
      <w:r w:rsidRPr="00623615">
        <w:rPr>
          <w:rFonts w:ascii="Times New Roman" w:hAnsi="Times New Roman" w:cs="Times New Roman"/>
          <w:sz w:val="28"/>
          <w:szCs w:val="28"/>
        </w:rPr>
        <w:t xml:space="preserve">  было обучено  29 врачей, прошли переподготовку 3 врача по специальностям «Офтальмология», «Функциональная диагностика» и </w:t>
      </w:r>
      <w:r w:rsidRPr="00623615">
        <w:rPr>
          <w:rFonts w:ascii="Times New Roman" w:hAnsi="Times New Roman" w:cs="Times New Roman"/>
          <w:sz w:val="28"/>
          <w:szCs w:val="28"/>
          <w:lang w:val="kk-KZ"/>
        </w:rPr>
        <w:t>«Лучевая диагностика</w:t>
      </w:r>
      <w:r w:rsidRPr="00623615">
        <w:rPr>
          <w:rFonts w:ascii="Times New Roman" w:hAnsi="Times New Roman" w:cs="Times New Roman"/>
          <w:sz w:val="28"/>
          <w:szCs w:val="28"/>
        </w:rPr>
        <w:t xml:space="preserve">» </w:t>
      </w:r>
      <w:r w:rsidRPr="00623615">
        <w:rPr>
          <w:rFonts w:ascii="Times New Roman" w:hAnsi="Times New Roman" w:cs="Times New Roman"/>
          <w:sz w:val="28"/>
          <w:szCs w:val="28"/>
          <w:lang w:val="kk-KZ"/>
        </w:rPr>
        <w:t>(рентгенология),</w:t>
      </w:r>
      <w:r w:rsidRPr="00623615">
        <w:rPr>
          <w:rFonts w:ascii="Times New Roman" w:hAnsi="Times New Roman" w:cs="Times New Roman"/>
          <w:sz w:val="28"/>
          <w:szCs w:val="28"/>
        </w:rPr>
        <w:t xml:space="preserve">   </w:t>
      </w:r>
      <w:r w:rsidRPr="00623615">
        <w:rPr>
          <w:rFonts w:ascii="Times New Roman" w:hAnsi="Times New Roman" w:cs="Times New Roman"/>
          <w:color w:val="000000" w:themeColor="text1"/>
          <w:sz w:val="28"/>
          <w:szCs w:val="28"/>
        </w:rPr>
        <w:t>22 врача участвовали на семинарах и мастер классах</w:t>
      </w:r>
      <w:r w:rsidRPr="00623615">
        <w:rPr>
          <w:rFonts w:ascii="Times New Roman" w:hAnsi="Times New Roman" w:cs="Times New Roman"/>
          <w:sz w:val="28"/>
          <w:szCs w:val="28"/>
        </w:rPr>
        <w:t xml:space="preserve">. </w:t>
      </w:r>
    </w:p>
    <w:p w:rsidR="00623615" w:rsidRPr="0073247A" w:rsidRDefault="00623615" w:rsidP="0073247A">
      <w:pPr>
        <w:ind w:firstLine="708"/>
        <w:jc w:val="both"/>
        <w:rPr>
          <w:rFonts w:ascii="Times New Roman" w:hAnsi="Times New Roman" w:cs="Times New Roman"/>
          <w:sz w:val="28"/>
          <w:szCs w:val="28"/>
        </w:rPr>
      </w:pPr>
      <w:r w:rsidRPr="00623615">
        <w:rPr>
          <w:rFonts w:ascii="Times New Roman" w:hAnsi="Times New Roman" w:cs="Times New Roman"/>
          <w:sz w:val="28"/>
          <w:szCs w:val="28"/>
        </w:rPr>
        <w:t xml:space="preserve">В штате предприятия 231 единицы средних медицинских работников, 231 физических лица (2015 год 193,75 единицы, 154 физических лица, коэффициент совместительства – 1,3; 2016 год 193,75 единицы, 154 физических лица, коэффициент совместительства – 1,3). </w:t>
      </w:r>
    </w:p>
    <w:p w:rsidR="006B0E8A" w:rsidRPr="00CD5C05" w:rsidRDefault="006B0E8A" w:rsidP="006B0E8A">
      <w:pPr>
        <w:tabs>
          <w:tab w:val="left" w:pos="993"/>
        </w:tabs>
        <w:spacing w:after="0" w:line="240" w:lineRule="auto"/>
        <w:contextualSpacing/>
        <w:jc w:val="both"/>
        <w:rPr>
          <w:rFonts w:ascii="Times New Roman" w:hAnsi="Times New Roman" w:cs="Times New Roman"/>
          <w:color w:val="000000" w:themeColor="text1"/>
          <w:sz w:val="28"/>
          <w:szCs w:val="28"/>
        </w:rPr>
      </w:pPr>
    </w:p>
    <w:p w:rsidR="006E0EA4" w:rsidRPr="00CD5C05" w:rsidRDefault="006E0EA4" w:rsidP="006E0EA4">
      <w:pPr>
        <w:tabs>
          <w:tab w:val="left" w:pos="851"/>
        </w:tabs>
        <w:spacing w:after="0" w:line="240" w:lineRule="auto"/>
        <w:ind w:firstLine="567"/>
        <w:contextualSpacing/>
        <w:jc w:val="both"/>
        <w:rPr>
          <w:rFonts w:ascii="Times New Roman" w:hAnsi="Times New Roman" w:cs="Times New Roman"/>
          <w:b/>
          <w:color w:val="000000" w:themeColor="text1"/>
          <w:sz w:val="28"/>
          <w:szCs w:val="28"/>
          <w:lang w:val="kk-KZ"/>
        </w:rPr>
      </w:pPr>
      <w:r w:rsidRPr="00CD5C05">
        <w:rPr>
          <w:rFonts w:ascii="Times New Roman" w:hAnsi="Times New Roman" w:cs="Times New Roman"/>
          <w:b/>
          <w:color w:val="000000" w:themeColor="text1"/>
          <w:sz w:val="28"/>
          <w:szCs w:val="28"/>
        </w:rPr>
        <w:t>6.2 Внедрение дифференцированной оплаты труда,  СКПН</w:t>
      </w:r>
    </w:p>
    <w:p w:rsidR="006E0EA4" w:rsidRPr="00CD5C05" w:rsidRDefault="006E0EA4" w:rsidP="006E0EA4">
      <w:pPr>
        <w:tabs>
          <w:tab w:val="left" w:pos="567"/>
        </w:tabs>
        <w:spacing w:after="0" w:line="240" w:lineRule="auto"/>
        <w:contextualSpacing/>
        <w:jc w:val="both"/>
        <w:rPr>
          <w:rFonts w:ascii="Times New Roman" w:hAnsi="Times New Roman" w:cs="Times New Roman"/>
          <w:bCs/>
          <w:color w:val="000000" w:themeColor="text1"/>
          <w:sz w:val="28"/>
          <w:szCs w:val="28"/>
        </w:rPr>
      </w:pPr>
      <w:r w:rsidRPr="00CD5C05">
        <w:rPr>
          <w:rFonts w:ascii="Times New Roman" w:hAnsi="Times New Roman" w:cs="Times New Roman"/>
          <w:bCs/>
          <w:color w:val="000000" w:themeColor="text1"/>
          <w:sz w:val="28"/>
          <w:szCs w:val="28"/>
          <w:lang w:val="kk-KZ"/>
        </w:rPr>
        <w:tab/>
      </w:r>
      <w:r w:rsidRPr="00CD5C05">
        <w:rPr>
          <w:rFonts w:ascii="Times New Roman" w:hAnsi="Times New Roman" w:cs="Times New Roman"/>
          <w:bCs/>
          <w:color w:val="000000" w:themeColor="text1"/>
          <w:sz w:val="28"/>
          <w:szCs w:val="28"/>
        </w:rPr>
        <w:t xml:space="preserve">Всего на материальное стимулирование в 2017 году предприятием за счет экономии бюджетных средств выделено 173 736,0 тысяч тенге, в том числе дифференцированная оплата труда с применением критериев оценки деятельности каждого работника составила 23 722,4 тысяч тенге, оплачивалась аренда жилья молодым специалистам в сумме 6 060,0 </w:t>
      </w:r>
      <w:proofErr w:type="spellStart"/>
      <w:proofErr w:type="gramStart"/>
      <w:r w:rsidRPr="00CD5C05">
        <w:rPr>
          <w:rFonts w:ascii="Times New Roman" w:hAnsi="Times New Roman" w:cs="Times New Roman"/>
          <w:bCs/>
          <w:color w:val="000000" w:themeColor="text1"/>
          <w:sz w:val="28"/>
          <w:szCs w:val="28"/>
        </w:rPr>
        <w:t>тыс</w:t>
      </w:r>
      <w:proofErr w:type="spellEnd"/>
      <w:proofErr w:type="gramEnd"/>
      <w:r w:rsidRPr="00CD5C05">
        <w:rPr>
          <w:rFonts w:ascii="Times New Roman" w:hAnsi="Times New Roman" w:cs="Times New Roman"/>
          <w:bCs/>
          <w:color w:val="000000" w:themeColor="text1"/>
          <w:sz w:val="28"/>
          <w:szCs w:val="28"/>
        </w:rPr>
        <w:t xml:space="preserve"> тенге, пособие на оздоровление 22 784,0 </w:t>
      </w:r>
      <w:proofErr w:type="spellStart"/>
      <w:r w:rsidRPr="00CD5C05">
        <w:rPr>
          <w:rFonts w:ascii="Times New Roman" w:hAnsi="Times New Roman" w:cs="Times New Roman"/>
          <w:bCs/>
          <w:color w:val="000000" w:themeColor="text1"/>
          <w:sz w:val="28"/>
          <w:szCs w:val="28"/>
        </w:rPr>
        <w:t>тыс</w:t>
      </w:r>
      <w:proofErr w:type="spellEnd"/>
      <w:r w:rsidRPr="00CD5C05">
        <w:rPr>
          <w:rFonts w:ascii="Times New Roman" w:hAnsi="Times New Roman" w:cs="Times New Roman"/>
          <w:bCs/>
          <w:color w:val="000000" w:themeColor="text1"/>
          <w:sz w:val="28"/>
          <w:szCs w:val="28"/>
        </w:rPr>
        <w:t xml:space="preserve"> тенге, СКПН для участковой службы 71 362,0 тысяч тенге, премия   (ко дню медицинского работника, ко дню Конституции Республики Казахстан, к международному женскому дню, </w:t>
      </w:r>
      <w:proofErr w:type="spellStart"/>
      <w:r w:rsidRPr="00CD5C05">
        <w:rPr>
          <w:rFonts w:ascii="Times New Roman" w:hAnsi="Times New Roman" w:cs="Times New Roman"/>
          <w:bCs/>
          <w:color w:val="000000" w:themeColor="text1"/>
          <w:sz w:val="28"/>
          <w:szCs w:val="28"/>
        </w:rPr>
        <w:t>Наурыз</w:t>
      </w:r>
      <w:proofErr w:type="spellEnd"/>
      <w:r w:rsidRPr="00CD5C05">
        <w:rPr>
          <w:rFonts w:ascii="Times New Roman" w:hAnsi="Times New Roman" w:cs="Times New Roman"/>
          <w:bCs/>
          <w:color w:val="000000" w:themeColor="text1"/>
          <w:sz w:val="28"/>
          <w:szCs w:val="28"/>
        </w:rPr>
        <w:t xml:space="preserve"> </w:t>
      </w:r>
      <w:proofErr w:type="spellStart"/>
      <w:r w:rsidRPr="00CD5C05">
        <w:rPr>
          <w:rFonts w:ascii="Times New Roman" w:hAnsi="Times New Roman" w:cs="Times New Roman"/>
          <w:bCs/>
          <w:color w:val="000000" w:themeColor="text1"/>
          <w:sz w:val="28"/>
          <w:szCs w:val="28"/>
        </w:rPr>
        <w:t>Мейрама</w:t>
      </w:r>
      <w:proofErr w:type="spellEnd"/>
      <w:proofErr w:type="gramStart"/>
      <w:r w:rsidRPr="00CD5C05">
        <w:rPr>
          <w:rFonts w:ascii="Times New Roman" w:hAnsi="Times New Roman" w:cs="Times New Roman"/>
          <w:bCs/>
          <w:color w:val="000000" w:themeColor="text1"/>
          <w:sz w:val="28"/>
          <w:szCs w:val="28"/>
        </w:rPr>
        <w:t xml:space="preserve"> )</w:t>
      </w:r>
      <w:proofErr w:type="gramEnd"/>
      <w:r w:rsidRPr="00CD5C05">
        <w:rPr>
          <w:rFonts w:ascii="Times New Roman" w:hAnsi="Times New Roman" w:cs="Times New Roman"/>
          <w:bCs/>
          <w:color w:val="000000" w:themeColor="text1"/>
          <w:sz w:val="28"/>
          <w:szCs w:val="28"/>
        </w:rPr>
        <w:t xml:space="preserve">.   </w:t>
      </w:r>
    </w:p>
    <w:p w:rsidR="006E0EA4" w:rsidRPr="00CD5C05" w:rsidRDefault="006E0EA4" w:rsidP="006E0EA4">
      <w:pPr>
        <w:tabs>
          <w:tab w:val="left" w:pos="567"/>
        </w:tabs>
        <w:spacing w:after="0" w:line="240" w:lineRule="auto"/>
        <w:contextualSpacing/>
        <w:jc w:val="both"/>
        <w:rPr>
          <w:rFonts w:ascii="Times New Roman" w:hAnsi="Times New Roman" w:cs="Times New Roman"/>
          <w:b/>
          <w:sz w:val="28"/>
          <w:szCs w:val="28"/>
        </w:rPr>
      </w:pPr>
      <w:r w:rsidRPr="00CD5C05">
        <w:rPr>
          <w:rFonts w:ascii="Times New Roman" w:hAnsi="Times New Roman" w:cs="Times New Roman"/>
          <w:b/>
          <w:sz w:val="28"/>
          <w:szCs w:val="28"/>
        </w:rPr>
        <w:t>6.3 Нематериальная мотивация, в том числе повышение потенциала</w:t>
      </w:r>
    </w:p>
    <w:p w:rsidR="006E0EA4" w:rsidRPr="00CD5C05" w:rsidRDefault="006E0EA4" w:rsidP="006E0EA4">
      <w:pPr>
        <w:tabs>
          <w:tab w:val="left" w:pos="567"/>
        </w:tabs>
        <w:spacing w:after="0" w:line="240" w:lineRule="auto"/>
        <w:contextualSpacing/>
        <w:jc w:val="both"/>
        <w:rPr>
          <w:rFonts w:ascii="Times New Roman" w:hAnsi="Times New Roman"/>
          <w:sz w:val="28"/>
          <w:szCs w:val="28"/>
          <w:u w:val="single"/>
        </w:rPr>
      </w:pPr>
      <w:r w:rsidRPr="00CD5C05">
        <w:rPr>
          <w:rFonts w:ascii="Times New Roman" w:hAnsi="Times New Roman"/>
          <w:sz w:val="28"/>
          <w:szCs w:val="28"/>
          <w:lang w:val="kk-KZ"/>
        </w:rPr>
        <w:lastRenderedPageBreak/>
        <w:tab/>
      </w:r>
      <w:r w:rsidRPr="00CD5C05">
        <w:rPr>
          <w:rFonts w:ascii="Times New Roman" w:hAnsi="Times New Roman"/>
          <w:sz w:val="28"/>
          <w:szCs w:val="28"/>
          <w:u w:val="single"/>
        </w:rPr>
        <w:t xml:space="preserve">Развитие корпоративной культуры и поддержание корпоративных ценностей: </w:t>
      </w:r>
    </w:p>
    <w:p w:rsidR="006E0EA4" w:rsidRPr="00CD5C05" w:rsidRDefault="006E0EA4" w:rsidP="005B4A2B">
      <w:pPr>
        <w:spacing w:after="0" w:line="240" w:lineRule="auto"/>
        <w:ind w:firstLine="708"/>
        <w:contextualSpacing/>
        <w:jc w:val="both"/>
        <w:rPr>
          <w:rFonts w:ascii="Times New Roman" w:hAnsi="Times New Roman" w:cs="Times New Roman"/>
          <w:bCs/>
          <w:iCs/>
          <w:sz w:val="28"/>
          <w:szCs w:val="28"/>
        </w:rPr>
      </w:pPr>
      <w:r w:rsidRPr="00CD5C05">
        <w:rPr>
          <w:rFonts w:ascii="Times New Roman" w:hAnsi="Times New Roman" w:cs="Times New Roman"/>
          <w:bCs/>
          <w:iCs/>
          <w:sz w:val="28"/>
          <w:szCs w:val="28"/>
        </w:rPr>
        <w:t>Организацией</w:t>
      </w:r>
      <w:r w:rsidRPr="00CD5C05">
        <w:rPr>
          <w:rFonts w:ascii="Times New Roman" w:eastAsia="Times New Roman" w:hAnsi="Times New Roman"/>
          <w:sz w:val="28"/>
          <w:szCs w:val="28"/>
          <w:lang w:eastAsia="ru-RU"/>
        </w:rPr>
        <w:t xml:space="preserve"> на постоянной основе проводятся мероприятия по развитию корпоративной культуры и поддержанию корпоративных ценностей. Сотрудники при приеме на работу обязаны изучить Кодекс деловой этики, где указаны </w:t>
      </w:r>
      <w:r w:rsidRPr="00CD5C05">
        <w:rPr>
          <w:rFonts w:ascii="Times New Roman" w:hAnsi="Times New Roman"/>
          <w:kern w:val="24"/>
          <w:sz w:val="28"/>
          <w:szCs w:val="28"/>
        </w:rPr>
        <w:t>ориентиры профессиональной деятельности</w:t>
      </w:r>
      <w:r w:rsidRPr="00CD5C05">
        <w:rPr>
          <w:rFonts w:ascii="Times New Roman" w:eastAsia="Times New Roman" w:hAnsi="Times New Roman"/>
          <w:sz w:val="28"/>
          <w:szCs w:val="28"/>
          <w:lang w:eastAsia="ru-RU"/>
        </w:rPr>
        <w:t xml:space="preserve"> и корпоративной культуры.</w:t>
      </w:r>
    </w:p>
    <w:p w:rsidR="006E0EA4" w:rsidRPr="00CD5C05" w:rsidRDefault="006E0EA4" w:rsidP="006E0EA4">
      <w:pPr>
        <w:spacing w:after="0" w:line="240" w:lineRule="auto"/>
        <w:ind w:firstLine="708"/>
        <w:contextualSpacing/>
        <w:jc w:val="both"/>
        <w:rPr>
          <w:rFonts w:ascii="Times New Roman" w:hAnsi="Times New Roman"/>
          <w:sz w:val="28"/>
          <w:szCs w:val="28"/>
        </w:rPr>
      </w:pPr>
      <w:proofErr w:type="gramStart"/>
      <w:r w:rsidRPr="00CD5C05">
        <w:rPr>
          <w:rFonts w:ascii="Times New Roman" w:hAnsi="Times New Roman"/>
          <w:sz w:val="28"/>
          <w:szCs w:val="28"/>
        </w:rPr>
        <w:t xml:space="preserve">За отчетный период проведены 4 корпоративных мероприятия в честь празднования </w:t>
      </w:r>
      <w:r w:rsidRPr="00CD5C05">
        <w:rPr>
          <w:rFonts w:ascii="Times New Roman" w:eastAsia="Times New Roman" w:hAnsi="Times New Roman"/>
          <w:sz w:val="28"/>
          <w:szCs w:val="28"/>
          <w:lang w:eastAsia="ru-RU"/>
        </w:rPr>
        <w:t xml:space="preserve">«Международного женского дня», </w:t>
      </w:r>
      <w:r w:rsidRPr="00CD5C05">
        <w:rPr>
          <w:rFonts w:ascii="Times New Roman" w:hAnsi="Times New Roman"/>
          <w:sz w:val="28"/>
          <w:szCs w:val="28"/>
        </w:rPr>
        <w:t>«Дня медицинского работника», «Дня независимости», «</w:t>
      </w:r>
      <w:proofErr w:type="spellStart"/>
      <w:r w:rsidRPr="00CD5C05">
        <w:rPr>
          <w:rFonts w:ascii="Times New Roman" w:hAnsi="Times New Roman"/>
          <w:sz w:val="28"/>
          <w:szCs w:val="28"/>
        </w:rPr>
        <w:t>Наурыз-мейрамы</w:t>
      </w:r>
      <w:proofErr w:type="spellEnd"/>
      <w:r w:rsidRPr="00CD5C05">
        <w:rPr>
          <w:rFonts w:ascii="Times New Roman" w:hAnsi="Times New Roman"/>
          <w:sz w:val="28"/>
          <w:szCs w:val="28"/>
        </w:rPr>
        <w:t xml:space="preserve">» проведена работа по подготовке наградных материалов для награждения почетными грамотами, благодарственными письмами и ценными подарками работников </w:t>
      </w:r>
      <w:r w:rsidRPr="00CD5C05">
        <w:rPr>
          <w:rFonts w:ascii="Times New Roman" w:hAnsi="Times New Roman" w:cs="Times New Roman"/>
          <w:bCs/>
          <w:iCs/>
          <w:sz w:val="28"/>
          <w:szCs w:val="28"/>
        </w:rPr>
        <w:t>Организации</w:t>
      </w:r>
      <w:r w:rsidRPr="00CD5C05">
        <w:rPr>
          <w:rFonts w:ascii="Times New Roman" w:hAnsi="Times New Roman"/>
          <w:sz w:val="28"/>
          <w:szCs w:val="28"/>
        </w:rPr>
        <w:t xml:space="preserve"> в честь празднования Международного женского дня, </w:t>
      </w:r>
      <w:proofErr w:type="spellStart"/>
      <w:r w:rsidRPr="00CD5C05">
        <w:rPr>
          <w:rFonts w:ascii="Times New Roman" w:hAnsi="Times New Roman"/>
          <w:sz w:val="28"/>
          <w:szCs w:val="28"/>
        </w:rPr>
        <w:t>Наурыз-мейрамы</w:t>
      </w:r>
      <w:proofErr w:type="spellEnd"/>
      <w:r w:rsidRPr="00CD5C05">
        <w:rPr>
          <w:rFonts w:ascii="Times New Roman" w:hAnsi="Times New Roman"/>
          <w:sz w:val="28"/>
          <w:szCs w:val="28"/>
        </w:rPr>
        <w:t xml:space="preserve">, Дня медицинского работника. </w:t>
      </w:r>
      <w:proofErr w:type="gramEnd"/>
    </w:p>
    <w:p w:rsidR="006E0EA4" w:rsidRPr="00CD5C05" w:rsidRDefault="006E0EA4" w:rsidP="006E0EA4">
      <w:pPr>
        <w:tabs>
          <w:tab w:val="left" w:pos="567"/>
        </w:tabs>
        <w:spacing w:after="0" w:line="240" w:lineRule="auto"/>
        <w:contextualSpacing/>
        <w:jc w:val="both"/>
        <w:rPr>
          <w:rFonts w:ascii="Times New Roman" w:eastAsia="Times New Roman" w:hAnsi="Times New Roman"/>
          <w:sz w:val="28"/>
          <w:szCs w:val="28"/>
          <w:lang w:eastAsia="ru-RU"/>
        </w:rPr>
      </w:pPr>
      <w:r w:rsidRPr="00CD5C05">
        <w:rPr>
          <w:rFonts w:ascii="Times New Roman" w:hAnsi="Times New Roman"/>
          <w:sz w:val="28"/>
          <w:szCs w:val="28"/>
          <w:lang w:val="kk-KZ"/>
        </w:rPr>
        <w:tab/>
      </w:r>
      <w:r w:rsidRPr="00CD5C05">
        <w:rPr>
          <w:rFonts w:ascii="Times New Roman" w:eastAsia="Times New Roman" w:hAnsi="Times New Roman"/>
          <w:sz w:val="28"/>
          <w:szCs w:val="28"/>
          <w:lang w:eastAsia="ru-RU"/>
        </w:rPr>
        <w:t xml:space="preserve"> </w:t>
      </w:r>
    </w:p>
    <w:p w:rsidR="006E0EA4" w:rsidRPr="00CD5C05" w:rsidRDefault="006E0EA4" w:rsidP="006E0EA4">
      <w:pPr>
        <w:spacing w:after="0" w:line="240" w:lineRule="auto"/>
        <w:ind w:firstLine="567"/>
        <w:contextualSpacing/>
        <w:jc w:val="both"/>
        <w:rPr>
          <w:rFonts w:ascii="Times New Roman" w:hAnsi="Times New Roman"/>
          <w:b/>
          <w:sz w:val="28"/>
          <w:szCs w:val="28"/>
          <w:lang w:val="kk-KZ"/>
        </w:rPr>
      </w:pPr>
      <w:r w:rsidRPr="00CD5C05">
        <w:rPr>
          <w:rFonts w:ascii="Times New Roman" w:hAnsi="Times New Roman" w:cs="Times New Roman"/>
          <w:b/>
          <w:sz w:val="28"/>
          <w:szCs w:val="28"/>
        </w:rPr>
        <w:t>6.4 Управление рисками</w:t>
      </w:r>
    </w:p>
    <w:p w:rsidR="006E0EA4" w:rsidRPr="00CD5C05" w:rsidRDefault="006E0EA4" w:rsidP="006E0EA4">
      <w:pPr>
        <w:tabs>
          <w:tab w:val="left" w:pos="993"/>
        </w:tabs>
        <w:spacing w:after="0" w:line="240" w:lineRule="auto"/>
        <w:ind w:firstLine="567"/>
        <w:contextualSpacing/>
        <w:jc w:val="both"/>
        <w:rPr>
          <w:rFonts w:ascii="Times New Roman" w:hAnsi="Times New Roman"/>
          <w:sz w:val="28"/>
          <w:szCs w:val="28"/>
          <w:u w:val="single"/>
        </w:rPr>
      </w:pPr>
      <w:r w:rsidRPr="00CD5C05">
        <w:rPr>
          <w:rFonts w:ascii="Times New Roman" w:hAnsi="Times New Roman"/>
          <w:sz w:val="28"/>
          <w:szCs w:val="28"/>
          <w:u w:val="single"/>
        </w:rPr>
        <w:t xml:space="preserve">Обеспечение безопасными и эргономичными условиями труда медицинского и немедицинского персонала. </w:t>
      </w:r>
    </w:p>
    <w:p w:rsidR="006E0EA4" w:rsidRPr="006E0EA4" w:rsidRDefault="006E0EA4" w:rsidP="006E0EA4">
      <w:pPr>
        <w:spacing w:after="0" w:line="240" w:lineRule="auto"/>
        <w:ind w:firstLine="708"/>
        <w:contextualSpacing/>
        <w:jc w:val="both"/>
        <w:rPr>
          <w:rFonts w:ascii="Times New Roman" w:eastAsia="Times New Roman" w:hAnsi="Times New Roman"/>
          <w:sz w:val="28"/>
          <w:szCs w:val="28"/>
          <w:lang w:eastAsia="ru-RU"/>
        </w:rPr>
      </w:pPr>
      <w:r w:rsidRPr="00CD5C05">
        <w:rPr>
          <w:rFonts w:ascii="Times New Roman" w:eastAsia="Times New Roman" w:hAnsi="Times New Roman"/>
          <w:sz w:val="28"/>
          <w:szCs w:val="28"/>
          <w:lang w:eastAsia="ru-RU"/>
        </w:rPr>
        <w:t xml:space="preserve">За отчетный период </w:t>
      </w:r>
      <w:r w:rsidR="00C33B96">
        <w:rPr>
          <w:rFonts w:ascii="Times New Roman" w:eastAsia="Times New Roman" w:hAnsi="Times New Roman"/>
          <w:sz w:val="28"/>
          <w:szCs w:val="28"/>
          <w:lang w:eastAsia="ru-RU"/>
        </w:rPr>
        <w:t>специалистами</w:t>
      </w:r>
      <w:r w:rsidRPr="00CD5C05">
        <w:rPr>
          <w:rFonts w:ascii="Times New Roman" w:eastAsia="Times New Roman" w:hAnsi="Times New Roman"/>
          <w:sz w:val="28"/>
          <w:szCs w:val="28"/>
          <w:lang w:eastAsia="ru-RU"/>
        </w:rPr>
        <w:t xml:space="preserve"> </w:t>
      </w:r>
      <w:r w:rsidRPr="00CD5C05">
        <w:rPr>
          <w:rFonts w:ascii="Times New Roman" w:hAnsi="Times New Roman"/>
          <w:sz w:val="28"/>
          <w:szCs w:val="28"/>
        </w:rPr>
        <w:t xml:space="preserve">ГО, ЧС, ТБ </w:t>
      </w:r>
      <w:r w:rsidR="00C33B96">
        <w:rPr>
          <w:rFonts w:ascii="Times New Roman" w:hAnsi="Times New Roman"/>
          <w:sz w:val="28"/>
          <w:szCs w:val="28"/>
        </w:rPr>
        <w:t>пр</w:t>
      </w:r>
      <w:r w:rsidRPr="00CD5C05">
        <w:rPr>
          <w:rFonts w:ascii="Times New Roman" w:eastAsia="Times New Roman" w:hAnsi="Times New Roman"/>
          <w:sz w:val="28"/>
          <w:szCs w:val="28"/>
          <w:lang w:eastAsia="ru-RU"/>
        </w:rPr>
        <w:t>оведена работа по:</w:t>
      </w:r>
    </w:p>
    <w:p w:rsidR="006E0EA4" w:rsidRPr="006E0EA4" w:rsidRDefault="006E0EA4" w:rsidP="006E0EA4">
      <w:pPr>
        <w:pStyle w:val="a4"/>
        <w:numPr>
          <w:ilvl w:val="0"/>
          <w:numId w:val="25"/>
        </w:numPr>
        <w:tabs>
          <w:tab w:val="left" w:pos="284"/>
        </w:tabs>
        <w:spacing w:after="0" w:line="240" w:lineRule="auto"/>
        <w:ind w:left="284" w:hanging="284"/>
        <w:jc w:val="both"/>
        <w:rPr>
          <w:rFonts w:ascii="Times New Roman" w:eastAsia="Times New Roman" w:hAnsi="Times New Roman"/>
          <w:sz w:val="28"/>
          <w:szCs w:val="28"/>
          <w:lang w:eastAsia="ru-RU"/>
        </w:rPr>
      </w:pPr>
      <w:r w:rsidRPr="006E0EA4">
        <w:rPr>
          <w:rFonts w:ascii="Times New Roman" w:eastAsia="Times New Roman" w:hAnsi="Times New Roman"/>
          <w:sz w:val="28"/>
          <w:szCs w:val="28"/>
          <w:lang w:eastAsia="ru-RU"/>
        </w:rPr>
        <w:t xml:space="preserve">обучению руководящего состава в области безопасности и охраны труда (обучено 8 сотрудников); </w:t>
      </w:r>
    </w:p>
    <w:p w:rsidR="006E0EA4" w:rsidRPr="006E0EA4" w:rsidRDefault="006E0EA4" w:rsidP="006E0EA4">
      <w:pPr>
        <w:pStyle w:val="a4"/>
        <w:numPr>
          <w:ilvl w:val="0"/>
          <w:numId w:val="25"/>
        </w:numPr>
        <w:tabs>
          <w:tab w:val="left" w:pos="284"/>
        </w:tabs>
        <w:spacing w:after="0" w:line="240" w:lineRule="auto"/>
        <w:ind w:left="284" w:hanging="284"/>
        <w:jc w:val="both"/>
        <w:rPr>
          <w:rFonts w:ascii="Times New Roman" w:eastAsia="Times New Roman" w:hAnsi="Times New Roman"/>
          <w:sz w:val="28"/>
          <w:szCs w:val="28"/>
          <w:lang w:eastAsia="ru-RU"/>
        </w:rPr>
      </w:pPr>
      <w:r w:rsidRPr="006E0EA4">
        <w:rPr>
          <w:rFonts w:ascii="Times New Roman" w:eastAsia="Times New Roman" w:hAnsi="Times New Roman"/>
          <w:sz w:val="28"/>
          <w:szCs w:val="28"/>
          <w:lang w:eastAsia="ru-RU"/>
        </w:rPr>
        <w:t>проверке знаний сотрудников в области безопасности и охраны труда (</w:t>
      </w:r>
      <w:proofErr w:type="spellStart"/>
      <w:r w:rsidRPr="006E0EA4">
        <w:rPr>
          <w:rFonts w:ascii="Times New Roman" w:eastAsia="Times New Roman" w:hAnsi="Times New Roman"/>
          <w:sz w:val="28"/>
          <w:szCs w:val="28"/>
          <w:lang w:eastAsia="ru-RU"/>
        </w:rPr>
        <w:t>экзам</w:t>
      </w:r>
      <w:r w:rsidR="005B4A2B">
        <w:rPr>
          <w:rFonts w:ascii="Times New Roman" w:eastAsia="Times New Roman" w:hAnsi="Times New Roman"/>
          <w:sz w:val="28"/>
          <w:szCs w:val="28"/>
          <w:lang w:eastAsia="ru-RU"/>
        </w:rPr>
        <w:t>и</w:t>
      </w:r>
      <w:r w:rsidRPr="006E0EA4">
        <w:rPr>
          <w:rFonts w:ascii="Times New Roman" w:eastAsia="Times New Roman" w:hAnsi="Times New Roman"/>
          <w:sz w:val="28"/>
          <w:szCs w:val="28"/>
          <w:lang w:eastAsia="ru-RU"/>
        </w:rPr>
        <w:t>нировано</w:t>
      </w:r>
      <w:proofErr w:type="spellEnd"/>
      <w:r w:rsidRPr="006E0EA4">
        <w:rPr>
          <w:rFonts w:ascii="Times New Roman" w:eastAsia="Times New Roman" w:hAnsi="Times New Roman"/>
          <w:sz w:val="28"/>
          <w:szCs w:val="28"/>
          <w:lang w:eastAsia="ru-RU"/>
        </w:rPr>
        <w:t xml:space="preserve"> </w:t>
      </w:r>
      <w:r w:rsidR="00C33B96">
        <w:rPr>
          <w:rFonts w:ascii="Times New Roman" w:eastAsia="Times New Roman" w:hAnsi="Times New Roman"/>
          <w:sz w:val="28"/>
          <w:szCs w:val="28"/>
          <w:lang w:eastAsia="ru-RU"/>
        </w:rPr>
        <w:t>152</w:t>
      </w:r>
      <w:r w:rsidRPr="006E0EA4">
        <w:rPr>
          <w:rFonts w:ascii="Times New Roman" w:eastAsia="Times New Roman" w:hAnsi="Times New Roman"/>
          <w:sz w:val="28"/>
          <w:szCs w:val="28"/>
          <w:lang w:eastAsia="ru-RU"/>
        </w:rPr>
        <w:t xml:space="preserve"> сотрудников); </w:t>
      </w:r>
    </w:p>
    <w:p w:rsidR="006E0EA4" w:rsidRPr="006E0EA4" w:rsidRDefault="006E0EA4" w:rsidP="006E0EA4">
      <w:pPr>
        <w:pStyle w:val="a4"/>
        <w:numPr>
          <w:ilvl w:val="0"/>
          <w:numId w:val="25"/>
        </w:numPr>
        <w:tabs>
          <w:tab w:val="left" w:pos="284"/>
        </w:tabs>
        <w:spacing w:after="0" w:line="240" w:lineRule="auto"/>
        <w:ind w:left="284" w:hanging="284"/>
        <w:jc w:val="both"/>
        <w:rPr>
          <w:rFonts w:ascii="Times New Roman" w:eastAsia="Times New Roman" w:hAnsi="Times New Roman"/>
          <w:sz w:val="28"/>
          <w:szCs w:val="28"/>
          <w:lang w:eastAsia="ru-RU"/>
        </w:rPr>
      </w:pPr>
      <w:r w:rsidRPr="006E0EA4">
        <w:rPr>
          <w:rFonts w:ascii="Times New Roman" w:eastAsia="Times New Roman" w:hAnsi="Times New Roman"/>
          <w:sz w:val="28"/>
          <w:szCs w:val="28"/>
          <w:lang w:eastAsia="ru-RU"/>
        </w:rPr>
        <w:t xml:space="preserve">проведению вводного инструктажа </w:t>
      </w:r>
      <w:proofErr w:type="gramStart"/>
      <w:r w:rsidRPr="006E0EA4">
        <w:rPr>
          <w:rFonts w:ascii="Times New Roman" w:eastAsia="Times New Roman" w:hAnsi="Times New Roman"/>
          <w:sz w:val="28"/>
          <w:szCs w:val="28"/>
          <w:lang w:eastAsia="ru-RU"/>
        </w:rPr>
        <w:t>с</w:t>
      </w:r>
      <w:proofErr w:type="gramEnd"/>
      <w:r w:rsidRPr="006E0EA4">
        <w:rPr>
          <w:rFonts w:ascii="Times New Roman" w:eastAsia="Times New Roman" w:hAnsi="Times New Roman"/>
          <w:sz w:val="28"/>
          <w:szCs w:val="28"/>
          <w:lang w:eastAsia="ru-RU"/>
        </w:rPr>
        <w:t xml:space="preserve"> вновь принятыми на работу (проведено </w:t>
      </w:r>
      <w:r w:rsidR="00C33B96">
        <w:rPr>
          <w:rFonts w:ascii="Times New Roman" w:eastAsia="Times New Roman" w:hAnsi="Times New Roman"/>
          <w:sz w:val="28"/>
          <w:szCs w:val="28"/>
          <w:lang w:eastAsia="ru-RU"/>
        </w:rPr>
        <w:t xml:space="preserve">57 </w:t>
      </w:r>
      <w:r w:rsidRPr="006E0EA4">
        <w:rPr>
          <w:rFonts w:ascii="Times New Roman" w:eastAsia="Times New Roman" w:hAnsi="Times New Roman"/>
          <w:sz w:val="28"/>
          <w:szCs w:val="28"/>
          <w:lang w:eastAsia="ru-RU"/>
        </w:rPr>
        <w:t xml:space="preserve">сотрудникам); </w:t>
      </w:r>
    </w:p>
    <w:p w:rsidR="006E0EA4" w:rsidRPr="006E0EA4" w:rsidRDefault="006E0EA4" w:rsidP="006E0EA4">
      <w:pPr>
        <w:spacing w:after="0" w:line="240" w:lineRule="auto"/>
        <w:ind w:firstLine="708"/>
        <w:contextualSpacing/>
        <w:jc w:val="both"/>
        <w:rPr>
          <w:rFonts w:ascii="Times New Roman" w:eastAsia="Times New Roman" w:hAnsi="Times New Roman"/>
          <w:sz w:val="28"/>
          <w:szCs w:val="28"/>
          <w:lang w:eastAsia="ru-RU"/>
        </w:rPr>
      </w:pPr>
    </w:p>
    <w:p w:rsidR="006E0EA4" w:rsidRPr="006E0EA4" w:rsidRDefault="006E0EA4" w:rsidP="006E0EA4">
      <w:pPr>
        <w:spacing w:after="0" w:line="240" w:lineRule="auto"/>
        <w:ind w:firstLine="708"/>
        <w:contextualSpacing/>
        <w:jc w:val="both"/>
        <w:rPr>
          <w:rFonts w:ascii="Times New Roman" w:eastAsia="Times New Roman" w:hAnsi="Times New Roman"/>
          <w:sz w:val="28"/>
          <w:szCs w:val="28"/>
          <w:lang w:eastAsia="ru-RU"/>
        </w:rPr>
      </w:pPr>
      <w:r w:rsidRPr="006E0EA4">
        <w:rPr>
          <w:rFonts w:ascii="Times New Roman" w:eastAsia="Times New Roman" w:hAnsi="Times New Roman"/>
          <w:sz w:val="28"/>
          <w:szCs w:val="28"/>
          <w:lang w:eastAsia="ru-RU"/>
        </w:rPr>
        <w:t xml:space="preserve">Случаев производственного травматизма и профессиональных заболеваний в 2017 году не было. </w:t>
      </w:r>
    </w:p>
    <w:p w:rsidR="006E0EA4" w:rsidRPr="006E0EA4" w:rsidRDefault="006E0EA4" w:rsidP="006E0EA4">
      <w:pPr>
        <w:tabs>
          <w:tab w:val="left" w:pos="851"/>
        </w:tabs>
        <w:spacing w:after="0" w:line="240" w:lineRule="auto"/>
        <w:ind w:firstLine="567"/>
        <w:contextualSpacing/>
        <w:jc w:val="both"/>
        <w:rPr>
          <w:rFonts w:ascii="Times New Roman" w:hAnsi="Times New Roman" w:cs="Times New Roman"/>
          <w:sz w:val="28"/>
          <w:szCs w:val="28"/>
        </w:rPr>
      </w:pPr>
      <w:r w:rsidRPr="006E0EA4">
        <w:rPr>
          <w:rFonts w:ascii="Times New Roman" w:hAnsi="Times New Roman"/>
          <w:sz w:val="28"/>
          <w:szCs w:val="28"/>
          <w:lang w:val="kk-KZ"/>
        </w:rPr>
        <w:tab/>
      </w:r>
    </w:p>
    <w:p w:rsidR="006E0EA4" w:rsidRPr="006E0EA4" w:rsidRDefault="006E0EA4" w:rsidP="006E0EA4">
      <w:pPr>
        <w:tabs>
          <w:tab w:val="left" w:pos="567"/>
        </w:tabs>
        <w:spacing w:after="0" w:line="240" w:lineRule="auto"/>
        <w:contextualSpacing/>
        <w:jc w:val="both"/>
        <w:rPr>
          <w:rFonts w:ascii="Times New Roman" w:hAnsi="Times New Roman" w:cs="Times New Roman"/>
          <w:b/>
          <w:bCs/>
          <w:sz w:val="28"/>
          <w:szCs w:val="28"/>
          <w:lang w:val="kk-KZ"/>
        </w:rPr>
      </w:pPr>
      <w:r w:rsidRPr="006E0EA4">
        <w:rPr>
          <w:rFonts w:ascii="Times New Roman" w:hAnsi="Times New Roman" w:cs="Times New Roman"/>
          <w:b/>
          <w:bCs/>
          <w:sz w:val="28"/>
          <w:szCs w:val="28"/>
          <w:lang w:val="kk-KZ"/>
        </w:rPr>
        <w:tab/>
      </w:r>
    </w:p>
    <w:p w:rsidR="006E0EA4" w:rsidRPr="006E0EA4" w:rsidRDefault="006E0EA4" w:rsidP="006E0EA4">
      <w:pPr>
        <w:tabs>
          <w:tab w:val="left" w:pos="567"/>
        </w:tabs>
        <w:spacing w:after="0" w:line="240" w:lineRule="auto"/>
        <w:contextualSpacing/>
        <w:jc w:val="both"/>
        <w:rPr>
          <w:rFonts w:ascii="Times New Roman" w:hAnsi="Times New Roman" w:cs="Times New Roman"/>
          <w:b/>
          <w:bCs/>
          <w:sz w:val="28"/>
          <w:szCs w:val="28"/>
        </w:rPr>
      </w:pPr>
      <w:r w:rsidRPr="006E0EA4">
        <w:rPr>
          <w:rFonts w:ascii="Times New Roman" w:hAnsi="Times New Roman" w:cs="Times New Roman"/>
          <w:b/>
          <w:bCs/>
          <w:sz w:val="28"/>
          <w:szCs w:val="28"/>
          <w:lang w:val="kk-KZ"/>
        </w:rPr>
        <w:tab/>
      </w:r>
      <w:r w:rsidRPr="006E0EA4">
        <w:rPr>
          <w:rFonts w:ascii="Times New Roman" w:hAnsi="Times New Roman" w:cs="Times New Roman"/>
          <w:b/>
          <w:bCs/>
          <w:color w:val="000000" w:themeColor="text1"/>
          <w:sz w:val="28"/>
          <w:szCs w:val="28"/>
        </w:rPr>
        <w:t>РАЗДЕЛ 7. ЭФФЕКТИВНОЕ ИСПОЛЬЗОВАНИЕ   РЕСУРСОВ ОРГАНИЗАЦИИ</w:t>
      </w:r>
    </w:p>
    <w:p w:rsidR="006E0EA4" w:rsidRPr="006E0EA4" w:rsidRDefault="006E0EA4" w:rsidP="006E0EA4">
      <w:pPr>
        <w:tabs>
          <w:tab w:val="left" w:pos="851"/>
        </w:tabs>
        <w:spacing w:after="0" w:line="240" w:lineRule="auto"/>
        <w:contextualSpacing/>
        <w:jc w:val="both"/>
        <w:rPr>
          <w:rFonts w:ascii="Times New Roman" w:hAnsi="Times New Roman" w:cs="Times New Roman"/>
          <w:bCs/>
          <w:iCs/>
          <w:sz w:val="28"/>
          <w:szCs w:val="28"/>
        </w:rPr>
      </w:pPr>
    </w:p>
    <w:p w:rsidR="006E0EA4" w:rsidRPr="006E0EA4" w:rsidRDefault="006E0EA4" w:rsidP="006E0EA4">
      <w:pPr>
        <w:pStyle w:val="a4"/>
        <w:tabs>
          <w:tab w:val="left" w:pos="567"/>
        </w:tabs>
        <w:spacing w:after="0" w:line="240" w:lineRule="auto"/>
        <w:ind w:left="0"/>
        <w:jc w:val="both"/>
        <w:rPr>
          <w:rFonts w:ascii="Times New Roman" w:hAnsi="Times New Roman" w:cs="Times New Roman"/>
          <w:b/>
          <w:bCs/>
          <w:iCs/>
          <w:sz w:val="28"/>
          <w:szCs w:val="28"/>
          <w:lang w:val="kk-KZ"/>
        </w:rPr>
      </w:pPr>
      <w:r w:rsidRPr="006E0EA4">
        <w:rPr>
          <w:rFonts w:ascii="Times New Roman" w:hAnsi="Times New Roman" w:cs="Times New Roman"/>
          <w:b/>
          <w:bCs/>
          <w:iCs/>
          <w:sz w:val="28"/>
          <w:szCs w:val="28"/>
          <w:lang w:val="kk-KZ"/>
        </w:rPr>
        <w:tab/>
      </w:r>
      <w:r w:rsidRPr="006E0EA4">
        <w:rPr>
          <w:rFonts w:ascii="Times New Roman" w:hAnsi="Times New Roman" w:cs="Times New Roman"/>
          <w:b/>
          <w:bCs/>
          <w:iCs/>
          <w:sz w:val="28"/>
          <w:szCs w:val="28"/>
        </w:rPr>
        <w:t>7.1. Аккредитация клиники, лабораторной службы, профильных служб (национальная  и/или международная)</w:t>
      </w:r>
    </w:p>
    <w:p w:rsidR="006E0EA4" w:rsidRPr="006E0EA4" w:rsidRDefault="006E0EA4" w:rsidP="006E0EA4">
      <w:pPr>
        <w:tabs>
          <w:tab w:val="left" w:pos="176"/>
          <w:tab w:val="left" w:pos="14601"/>
        </w:tabs>
        <w:spacing w:after="0" w:line="240" w:lineRule="auto"/>
        <w:ind w:firstLine="567"/>
        <w:contextualSpacing/>
        <w:jc w:val="both"/>
        <w:rPr>
          <w:rFonts w:ascii="Times New Roman" w:hAnsi="Times New Roman"/>
          <w:sz w:val="28"/>
          <w:szCs w:val="28"/>
        </w:rPr>
      </w:pPr>
      <w:r w:rsidRPr="006E0EA4">
        <w:rPr>
          <w:rFonts w:ascii="Times New Roman" w:hAnsi="Times New Roman"/>
          <w:sz w:val="28"/>
          <w:szCs w:val="28"/>
          <w:lang w:val="kk-KZ"/>
        </w:rPr>
        <w:t xml:space="preserve">В 2015 году </w:t>
      </w:r>
      <w:r w:rsidRPr="006E0EA4">
        <w:rPr>
          <w:rFonts w:ascii="Times New Roman" w:hAnsi="Times New Roman" w:cs="Times New Roman"/>
          <w:bCs/>
          <w:iCs/>
          <w:sz w:val="28"/>
          <w:szCs w:val="28"/>
        </w:rPr>
        <w:t xml:space="preserve">поликлиника </w:t>
      </w:r>
      <w:r w:rsidRPr="006E0EA4">
        <w:rPr>
          <w:rFonts w:ascii="Times New Roman" w:hAnsi="Times New Roman"/>
          <w:sz w:val="28"/>
          <w:szCs w:val="28"/>
          <w:lang w:val="kk-KZ"/>
        </w:rPr>
        <w:t xml:space="preserve"> успешно прошла аккредитацию</w:t>
      </w:r>
      <w:r w:rsidRPr="006E0EA4">
        <w:rPr>
          <w:rFonts w:ascii="Times New Roman" w:hAnsi="Times New Roman"/>
          <w:sz w:val="28"/>
          <w:szCs w:val="28"/>
          <w:shd w:val="clear" w:color="auto" w:fill="FFFFFF"/>
        </w:rPr>
        <w:t xml:space="preserve">. </w:t>
      </w:r>
    </w:p>
    <w:p w:rsidR="006E0EA4" w:rsidRPr="006E0EA4" w:rsidRDefault="006E0EA4" w:rsidP="006E0EA4">
      <w:pPr>
        <w:spacing w:after="0" w:line="240" w:lineRule="auto"/>
        <w:ind w:firstLine="567"/>
        <w:contextualSpacing/>
        <w:jc w:val="both"/>
        <w:rPr>
          <w:rFonts w:ascii="Times New Roman" w:hAnsi="Times New Roman"/>
          <w:sz w:val="28"/>
          <w:szCs w:val="28"/>
        </w:rPr>
      </w:pPr>
      <w:r w:rsidRPr="006E0EA4">
        <w:rPr>
          <w:rFonts w:ascii="Times New Roman" w:hAnsi="Times New Roman"/>
          <w:sz w:val="28"/>
          <w:szCs w:val="28"/>
        </w:rPr>
        <w:t>В рамках подготовки к прохождению аккредитации осуществлены следующие мероприятия:</w:t>
      </w:r>
    </w:p>
    <w:p w:rsidR="006E0EA4" w:rsidRPr="006E0EA4" w:rsidRDefault="006E0EA4" w:rsidP="006E0EA4">
      <w:pPr>
        <w:spacing w:after="0" w:line="240" w:lineRule="auto"/>
        <w:contextualSpacing/>
        <w:jc w:val="both"/>
        <w:rPr>
          <w:rFonts w:ascii="Times New Roman" w:hAnsi="Times New Roman"/>
          <w:sz w:val="28"/>
          <w:szCs w:val="28"/>
        </w:rPr>
      </w:pPr>
      <w:r w:rsidRPr="006E0EA4">
        <w:rPr>
          <w:rFonts w:ascii="Times New Roman" w:hAnsi="Times New Roman"/>
          <w:sz w:val="28"/>
          <w:szCs w:val="28"/>
          <w:lang w:val="kk-KZ"/>
        </w:rPr>
        <w:t xml:space="preserve">- </w:t>
      </w:r>
      <w:r w:rsidRPr="006E0EA4">
        <w:rPr>
          <w:rFonts w:ascii="Times New Roman" w:hAnsi="Times New Roman"/>
          <w:sz w:val="28"/>
          <w:szCs w:val="28"/>
        </w:rPr>
        <w:t>проведена оценка  индикаторов по 4  разделам и 21 стандарту</w:t>
      </w:r>
    </w:p>
    <w:p w:rsidR="006E0EA4" w:rsidRPr="006E0EA4" w:rsidRDefault="006E0EA4" w:rsidP="006E0EA4">
      <w:pPr>
        <w:spacing w:after="0" w:line="240" w:lineRule="auto"/>
        <w:contextualSpacing/>
        <w:jc w:val="both"/>
        <w:rPr>
          <w:rFonts w:ascii="Times New Roman" w:hAnsi="Times New Roman"/>
          <w:sz w:val="28"/>
          <w:szCs w:val="28"/>
        </w:rPr>
      </w:pPr>
      <w:r w:rsidRPr="006E0EA4">
        <w:rPr>
          <w:rFonts w:ascii="Times New Roman" w:hAnsi="Times New Roman"/>
          <w:sz w:val="28"/>
          <w:szCs w:val="28"/>
          <w:lang w:val="kk-KZ"/>
        </w:rPr>
        <w:t xml:space="preserve">- </w:t>
      </w:r>
      <w:r w:rsidRPr="006E0EA4">
        <w:rPr>
          <w:rFonts w:ascii="Times New Roman" w:hAnsi="Times New Roman"/>
          <w:sz w:val="28"/>
          <w:szCs w:val="28"/>
        </w:rPr>
        <w:t>пересмотрены правил для сотрудников, описывающие процессы и процедуры от приема пациента в регистратуре до приема у участковых врачей, узких специалистов, а также внедрены формы медицинской документации, в соответствии с  утвержденными приказами</w:t>
      </w:r>
    </w:p>
    <w:p w:rsidR="006E0EA4" w:rsidRPr="006E0EA4" w:rsidRDefault="006E0EA4" w:rsidP="006E0EA4">
      <w:pPr>
        <w:spacing w:after="0" w:line="240" w:lineRule="auto"/>
        <w:contextualSpacing/>
        <w:jc w:val="both"/>
        <w:rPr>
          <w:rFonts w:ascii="Times New Roman" w:hAnsi="Times New Roman"/>
          <w:sz w:val="28"/>
          <w:szCs w:val="28"/>
        </w:rPr>
      </w:pPr>
      <w:r w:rsidRPr="006E0EA4">
        <w:rPr>
          <w:rFonts w:ascii="Times New Roman" w:hAnsi="Times New Roman"/>
          <w:sz w:val="28"/>
          <w:szCs w:val="28"/>
          <w:lang w:val="kk-KZ"/>
        </w:rPr>
        <w:lastRenderedPageBreak/>
        <w:t>-</w:t>
      </w:r>
      <w:r w:rsidRPr="006E0EA4">
        <w:rPr>
          <w:rFonts w:ascii="Times New Roman" w:hAnsi="Times New Roman"/>
          <w:sz w:val="28"/>
          <w:szCs w:val="28"/>
        </w:rPr>
        <w:t>пересмотрены 319 Стандартных операционные процедуры (</w:t>
      </w:r>
      <w:proofErr w:type="spellStart"/>
      <w:r w:rsidRPr="006E0EA4">
        <w:rPr>
          <w:rFonts w:ascii="Times New Roman" w:hAnsi="Times New Roman"/>
          <w:sz w:val="28"/>
          <w:szCs w:val="28"/>
        </w:rPr>
        <w:t>СОПы</w:t>
      </w:r>
      <w:proofErr w:type="spellEnd"/>
      <w:r w:rsidRPr="006E0EA4">
        <w:rPr>
          <w:rFonts w:ascii="Times New Roman" w:hAnsi="Times New Roman"/>
          <w:sz w:val="28"/>
          <w:szCs w:val="28"/>
        </w:rPr>
        <w:t xml:space="preserve">) для среднего и младшего медицинского персонала, соответствующие международным стандартам; </w:t>
      </w:r>
    </w:p>
    <w:p w:rsidR="006E0EA4" w:rsidRPr="006E0EA4" w:rsidRDefault="006E0EA4" w:rsidP="006E0EA4">
      <w:pPr>
        <w:spacing w:after="0" w:line="240" w:lineRule="auto"/>
        <w:contextualSpacing/>
        <w:jc w:val="both"/>
        <w:rPr>
          <w:rFonts w:ascii="Times New Roman" w:hAnsi="Times New Roman"/>
          <w:sz w:val="28"/>
          <w:szCs w:val="28"/>
        </w:rPr>
      </w:pPr>
    </w:p>
    <w:p w:rsidR="006E0EA4" w:rsidRPr="006E0EA4" w:rsidRDefault="006E0EA4" w:rsidP="006E0EA4">
      <w:pPr>
        <w:pStyle w:val="a4"/>
        <w:tabs>
          <w:tab w:val="left" w:pos="851"/>
          <w:tab w:val="left" w:pos="1134"/>
        </w:tabs>
        <w:spacing w:after="0" w:line="240" w:lineRule="auto"/>
        <w:ind w:left="0"/>
        <w:jc w:val="both"/>
        <w:rPr>
          <w:rFonts w:ascii="Times New Roman" w:hAnsi="Times New Roman" w:cs="Times New Roman"/>
          <w:b/>
          <w:sz w:val="28"/>
          <w:szCs w:val="28"/>
        </w:rPr>
      </w:pPr>
      <w:r w:rsidRPr="006E0EA4">
        <w:rPr>
          <w:rFonts w:ascii="Times New Roman" w:hAnsi="Times New Roman" w:cs="Times New Roman"/>
          <w:b/>
          <w:bCs/>
          <w:iCs/>
          <w:sz w:val="28"/>
          <w:szCs w:val="28"/>
        </w:rPr>
        <w:t xml:space="preserve">       7.2. </w:t>
      </w:r>
      <w:r w:rsidRPr="006E0EA4">
        <w:rPr>
          <w:rFonts w:ascii="Times New Roman" w:hAnsi="Times New Roman" w:cs="Times New Roman"/>
          <w:b/>
          <w:sz w:val="28"/>
          <w:szCs w:val="28"/>
        </w:rPr>
        <w:t>Управление лекарственными препаратами, медицинскими изделиями.</w:t>
      </w:r>
    </w:p>
    <w:p w:rsidR="006E0EA4" w:rsidRPr="006E0EA4" w:rsidRDefault="006E0EA4" w:rsidP="006E0EA4">
      <w:pPr>
        <w:tabs>
          <w:tab w:val="left" w:pos="567"/>
        </w:tabs>
        <w:spacing w:after="0" w:line="240" w:lineRule="auto"/>
        <w:contextualSpacing/>
        <w:jc w:val="both"/>
        <w:rPr>
          <w:rFonts w:ascii="Times New Roman" w:hAnsi="Times New Roman"/>
          <w:i/>
          <w:sz w:val="28"/>
          <w:szCs w:val="28"/>
          <w:lang w:val="kk-KZ"/>
        </w:rPr>
      </w:pPr>
      <w:r w:rsidRPr="006E0EA4">
        <w:rPr>
          <w:rFonts w:ascii="Times New Roman" w:hAnsi="Times New Roman" w:cs="Times New Roman"/>
          <w:sz w:val="28"/>
          <w:szCs w:val="28"/>
        </w:rPr>
        <w:t xml:space="preserve">В поликлинике работает формулярная </w:t>
      </w:r>
      <w:proofErr w:type="gramStart"/>
      <w:r w:rsidRPr="006E0EA4">
        <w:rPr>
          <w:rFonts w:ascii="Times New Roman" w:hAnsi="Times New Roman" w:cs="Times New Roman"/>
          <w:sz w:val="28"/>
          <w:szCs w:val="28"/>
        </w:rPr>
        <w:t>комиссия</w:t>
      </w:r>
      <w:proofErr w:type="gramEnd"/>
      <w:r w:rsidRPr="006E0EA4">
        <w:rPr>
          <w:rFonts w:ascii="Times New Roman" w:hAnsi="Times New Roman" w:cs="Times New Roman"/>
          <w:sz w:val="28"/>
          <w:szCs w:val="28"/>
        </w:rPr>
        <w:t xml:space="preserve"> которая контролирует назначение лекарственных препаратов и мониторинг побочных  действий лекарственных  средств. Формулярная комиссия  работает согласно приказам МЗРК №262 от 24.04.2015г.,№647  от 03.11.2009г,№931 от 2.12.2017г.</w:t>
      </w:r>
      <w:r w:rsidRPr="006E0EA4">
        <w:rPr>
          <w:rFonts w:ascii="Times New Roman" w:hAnsi="Times New Roman" w:cs="Times New Roman"/>
          <w:bCs/>
          <w:iCs/>
          <w:sz w:val="28"/>
          <w:szCs w:val="28"/>
          <w:lang w:val="kk-KZ"/>
        </w:rPr>
        <w:tab/>
      </w:r>
    </w:p>
    <w:p w:rsidR="006E0EA4" w:rsidRPr="006E0EA4" w:rsidRDefault="006E0EA4" w:rsidP="006E0EA4">
      <w:pPr>
        <w:tabs>
          <w:tab w:val="left" w:pos="567"/>
        </w:tabs>
        <w:spacing w:after="0" w:line="240" w:lineRule="auto"/>
        <w:contextualSpacing/>
        <w:jc w:val="both"/>
        <w:rPr>
          <w:rFonts w:ascii="Times New Roman" w:hAnsi="Times New Roman"/>
          <w:i/>
          <w:sz w:val="28"/>
          <w:szCs w:val="28"/>
          <w:lang w:val="kk-KZ"/>
        </w:rPr>
      </w:pPr>
      <w:r w:rsidRPr="006E0EA4">
        <w:rPr>
          <w:rFonts w:ascii="Times New Roman" w:hAnsi="Times New Roman" w:cs="Times New Roman"/>
          <w:bCs/>
          <w:iCs/>
          <w:sz w:val="28"/>
          <w:szCs w:val="28"/>
          <w:lang w:val="kk-KZ"/>
        </w:rPr>
        <w:t>Лекарственные  средства и изделия медицинского  назначения для обеспечения граждан в рамках  гарантировнного объема  бесплатной медицинской  помощи и в системе обязательного социального медицинского страхования,в  том числе отдельных категорий граждан  с определенными заболеваниями( состояниями) бесплатными и льготными лекарственными средствами, изделиями медицинского назначения и специализированными лечебными продуктами на амбулаторном уровне выписывается согласно приказу МЗРК №666 от 29.08.2018.</w:t>
      </w:r>
      <w:r w:rsidRPr="006E0EA4">
        <w:rPr>
          <w:rFonts w:ascii="Times New Roman" w:hAnsi="Times New Roman" w:cs="Times New Roman"/>
          <w:bCs/>
          <w:iCs/>
          <w:sz w:val="28"/>
          <w:szCs w:val="28"/>
          <w:lang w:val="kk-KZ"/>
        </w:rPr>
        <w:tab/>
      </w:r>
    </w:p>
    <w:p w:rsidR="006E0EA4" w:rsidRDefault="006E0EA4" w:rsidP="006E0EA4">
      <w:pPr>
        <w:tabs>
          <w:tab w:val="left" w:pos="851"/>
        </w:tabs>
        <w:spacing w:after="0" w:line="240" w:lineRule="auto"/>
        <w:contextualSpacing/>
        <w:jc w:val="both"/>
        <w:rPr>
          <w:rFonts w:ascii="Times New Roman" w:hAnsi="Times New Roman" w:cs="Times New Roman"/>
          <w:b/>
          <w:sz w:val="24"/>
          <w:szCs w:val="24"/>
        </w:rPr>
      </w:pPr>
    </w:p>
    <w:p w:rsidR="006E0EA4" w:rsidRDefault="006E0EA4" w:rsidP="006E0EA4">
      <w:pPr>
        <w:tabs>
          <w:tab w:val="left" w:pos="851"/>
        </w:tabs>
        <w:spacing w:after="0" w:line="240" w:lineRule="auto"/>
        <w:contextualSpacing/>
        <w:jc w:val="both"/>
        <w:rPr>
          <w:rFonts w:ascii="Times New Roman" w:hAnsi="Times New Roman" w:cs="Times New Roman"/>
          <w:b/>
          <w:sz w:val="24"/>
          <w:szCs w:val="24"/>
        </w:rPr>
      </w:pPr>
    </w:p>
    <w:p w:rsidR="006E0EA4" w:rsidRDefault="006E0EA4" w:rsidP="00414A3A">
      <w:pPr>
        <w:tabs>
          <w:tab w:val="left" w:pos="1134"/>
        </w:tabs>
        <w:spacing w:after="0" w:line="240" w:lineRule="auto"/>
        <w:contextualSpacing/>
        <w:jc w:val="right"/>
        <w:rPr>
          <w:rFonts w:ascii="Times New Roman" w:hAnsi="Times New Roman" w:cs="Times New Roman"/>
          <w:b/>
          <w:color w:val="000000" w:themeColor="text1"/>
          <w:sz w:val="28"/>
          <w:szCs w:val="28"/>
        </w:rPr>
      </w:pPr>
    </w:p>
    <w:p w:rsidR="006E0EA4" w:rsidRDefault="006E0EA4" w:rsidP="00414A3A">
      <w:pPr>
        <w:tabs>
          <w:tab w:val="left" w:pos="1134"/>
        </w:tabs>
        <w:spacing w:after="0" w:line="240" w:lineRule="auto"/>
        <w:contextualSpacing/>
        <w:jc w:val="right"/>
        <w:rPr>
          <w:rFonts w:ascii="Times New Roman" w:hAnsi="Times New Roman" w:cs="Times New Roman"/>
          <w:b/>
          <w:color w:val="000000" w:themeColor="text1"/>
          <w:sz w:val="28"/>
          <w:szCs w:val="28"/>
        </w:rPr>
      </w:pPr>
    </w:p>
    <w:p w:rsidR="00BC78AD" w:rsidRPr="00707747" w:rsidRDefault="00BC78AD" w:rsidP="00414A3A">
      <w:pPr>
        <w:tabs>
          <w:tab w:val="left" w:pos="1134"/>
        </w:tabs>
        <w:spacing w:after="0" w:line="240" w:lineRule="auto"/>
        <w:contextualSpacing/>
        <w:jc w:val="right"/>
        <w:rPr>
          <w:rFonts w:ascii="Times New Roman" w:hAnsi="Times New Roman" w:cs="Times New Roman"/>
          <w:b/>
          <w:color w:val="000000" w:themeColor="text1"/>
          <w:sz w:val="28"/>
          <w:szCs w:val="28"/>
        </w:rPr>
      </w:pPr>
      <w:r w:rsidRPr="00707747">
        <w:rPr>
          <w:rFonts w:ascii="Times New Roman" w:hAnsi="Times New Roman" w:cs="Times New Roman"/>
          <w:b/>
          <w:color w:val="000000" w:themeColor="text1"/>
          <w:sz w:val="28"/>
          <w:szCs w:val="28"/>
        </w:rPr>
        <w:t>Приложение 1</w:t>
      </w:r>
    </w:p>
    <w:p w:rsidR="00BC78AD" w:rsidRPr="00707747"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Результаты достижения целевых индикаторов стратегических направлений в соответствии со стратегическим планом*</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Стратегическое направление 1 (финансы)</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tbl>
      <w:tblPr>
        <w:tblStyle w:val="a3"/>
        <w:tblW w:w="5000" w:type="pct"/>
        <w:tblLayout w:type="fixed"/>
        <w:tblLook w:val="04A0"/>
      </w:tblPr>
      <w:tblGrid>
        <w:gridCol w:w="407"/>
        <w:gridCol w:w="1543"/>
        <w:gridCol w:w="1166"/>
        <w:gridCol w:w="1363"/>
        <w:gridCol w:w="1380"/>
        <w:gridCol w:w="1325"/>
        <w:gridCol w:w="1216"/>
        <w:gridCol w:w="1171"/>
      </w:tblGrid>
      <w:tr w:rsidR="007D5125" w:rsidRPr="00513D88" w:rsidTr="007D5125">
        <w:trPr>
          <w:trHeight w:val="1380"/>
        </w:trPr>
        <w:tc>
          <w:tcPr>
            <w:tcW w:w="213"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w:t>
            </w:r>
          </w:p>
        </w:tc>
        <w:tc>
          <w:tcPr>
            <w:tcW w:w="806"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Наименование целевого индикатора</w:t>
            </w:r>
          </w:p>
        </w:tc>
        <w:tc>
          <w:tcPr>
            <w:tcW w:w="609"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Ед. измерения</w:t>
            </w:r>
          </w:p>
        </w:tc>
        <w:tc>
          <w:tcPr>
            <w:tcW w:w="7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Источник информации</w:t>
            </w:r>
          </w:p>
        </w:tc>
        <w:tc>
          <w:tcPr>
            <w:tcW w:w="721"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Ответственные</w:t>
            </w:r>
          </w:p>
        </w:tc>
        <w:tc>
          <w:tcPr>
            <w:tcW w:w="69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План на отчетный год</w:t>
            </w:r>
          </w:p>
        </w:tc>
        <w:tc>
          <w:tcPr>
            <w:tcW w:w="635"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Факт отчетного года</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(1-й год)</w:t>
            </w:r>
          </w:p>
        </w:tc>
        <w:tc>
          <w:tcPr>
            <w:tcW w:w="6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Статус достижения (</w:t>
            </w:r>
            <w:proofErr w:type="gramStart"/>
            <w:r w:rsidRPr="00513D88">
              <w:rPr>
                <w:rFonts w:ascii="Times New Roman" w:hAnsi="Times New Roman" w:cs="Times New Roman"/>
                <w:b/>
                <w:color w:val="000000" w:themeColor="text1"/>
                <w:sz w:val="28"/>
                <w:szCs w:val="28"/>
              </w:rPr>
              <w:t>достиг</w:t>
            </w:r>
            <w:proofErr w:type="gramEnd"/>
            <w:r w:rsidRPr="00513D88">
              <w:rPr>
                <w:rFonts w:ascii="Times New Roman" w:hAnsi="Times New Roman" w:cs="Times New Roman"/>
                <w:b/>
                <w:color w:val="000000" w:themeColor="text1"/>
                <w:sz w:val="28"/>
                <w:szCs w:val="28"/>
              </w:rPr>
              <w:t>/не достиг)</w:t>
            </w:r>
          </w:p>
        </w:tc>
      </w:tr>
      <w:tr w:rsidR="00BC78AD" w:rsidRPr="00513D88" w:rsidTr="00BC78AD">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1</w:t>
            </w:r>
          </w:p>
        </w:tc>
        <w:tc>
          <w:tcPr>
            <w:tcW w:w="80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2</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3</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4</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p>
        </w:tc>
        <w:tc>
          <w:tcPr>
            <w:tcW w:w="69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6</w:t>
            </w:r>
          </w:p>
        </w:tc>
        <w:tc>
          <w:tcPr>
            <w:tcW w:w="635"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7</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8</w:t>
            </w:r>
          </w:p>
        </w:tc>
      </w:tr>
      <w:tr w:rsidR="00BC78AD" w:rsidRPr="00513D88" w:rsidTr="00BC78AD">
        <w:tc>
          <w:tcPr>
            <w:tcW w:w="213" w:type="pct"/>
          </w:tcPr>
          <w:p w:rsidR="00BC78AD" w:rsidRPr="00513D88" w:rsidRDefault="00CD5C05"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1</w:t>
            </w:r>
          </w:p>
        </w:tc>
        <w:tc>
          <w:tcPr>
            <w:tcW w:w="80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Доля доходов от платных услуг*</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Финансовая отчетность</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Главный бухгалтер</w:t>
            </w:r>
          </w:p>
        </w:tc>
        <w:tc>
          <w:tcPr>
            <w:tcW w:w="692" w:type="pct"/>
          </w:tcPr>
          <w:p w:rsidR="00BC78AD" w:rsidRPr="00513D88" w:rsidRDefault="00BC78AD" w:rsidP="00002EA8">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 xml:space="preserve">не менее </w:t>
            </w:r>
            <w:r w:rsidR="00002EA8" w:rsidRPr="00513D88">
              <w:rPr>
                <w:rFonts w:ascii="Times New Roman" w:hAnsi="Times New Roman" w:cs="Times New Roman"/>
                <w:color w:val="000000" w:themeColor="text1"/>
                <w:sz w:val="28"/>
                <w:szCs w:val="28"/>
              </w:rPr>
              <w:t>5</w:t>
            </w:r>
            <w:r w:rsidR="00A778F0" w:rsidRPr="00513D88">
              <w:rPr>
                <w:rFonts w:ascii="Times New Roman" w:hAnsi="Times New Roman" w:cs="Times New Roman"/>
                <w:color w:val="000000" w:themeColor="text1"/>
                <w:sz w:val="28"/>
                <w:szCs w:val="28"/>
              </w:rPr>
              <w:t>,1</w:t>
            </w:r>
            <w:r w:rsidRPr="00513D88">
              <w:rPr>
                <w:rFonts w:ascii="Times New Roman" w:hAnsi="Times New Roman" w:cs="Times New Roman"/>
                <w:color w:val="000000" w:themeColor="text1"/>
                <w:sz w:val="28"/>
                <w:szCs w:val="28"/>
              </w:rPr>
              <w:t>%</w:t>
            </w:r>
          </w:p>
        </w:tc>
        <w:tc>
          <w:tcPr>
            <w:tcW w:w="635" w:type="pct"/>
          </w:tcPr>
          <w:p w:rsidR="00BC78AD" w:rsidRPr="00513D88" w:rsidRDefault="00002EA8"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r w:rsidR="00A778F0" w:rsidRPr="00513D88">
              <w:rPr>
                <w:rFonts w:ascii="Times New Roman" w:hAnsi="Times New Roman" w:cs="Times New Roman"/>
                <w:color w:val="000000" w:themeColor="text1"/>
                <w:sz w:val="28"/>
                <w:szCs w:val="28"/>
              </w:rPr>
              <w:t>,1</w:t>
            </w:r>
            <w:r w:rsidR="00BC78AD" w:rsidRPr="00513D88">
              <w:rPr>
                <w:rFonts w:ascii="Times New Roman" w:hAnsi="Times New Roman" w:cs="Times New Roman"/>
                <w:color w:val="000000" w:themeColor="text1"/>
                <w:sz w:val="28"/>
                <w:szCs w:val="28"/>
              </w:rPr>
              <w:t xml:space="preserve">% </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Достиг</w:t>
            </w:r>
          </w:p>
        </w:tc>
      </w:tr>
      <w:tr w:rsidR="00BC78AD" w:rsidRPr="00513D88" w:rsidTr="00BC78AD">
        <w:tc>
          <w:tcPr>
            <w:tcW w:w="213" w:type="pct"/>
          </w:tcPr>
          <w:p w:rsidR="00BC78AD" w:rsidRPr="00513D88" w:rsidRDefault="00CD5C05"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2</w:t>
            </w:r>
          </w:p>
        </w:tc>
        <w:tc>
          <w:tcPr>
            <w:tcW w:w="80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 xml:space="preserve">Рентабельность активов </w:t>
            </w:r>
            <w:r w:rsidRPr="00513D88">
              <w:rPr>
                <w:rFonts w:ascii="Times New Roman" w:hAnsi="Times New Roman" w:cs="Times New Roman"/>
                <w:color w:val="000000" w:themeColor="text1"/>
                <w:sz w:val="28"/>
                <w:szCs w:val="28"/>
                <w:lang w:val="en-US"/>
              </w:rPr>
              <w:t>(ROA)</w:t>
            </w:r>
            <w:r w:rsidRPr="00513D88">
              <w:rPr>
                <w:rFonts w:ascii="Times New Roman" w:hAnsi="Times New Roman" w:cs="Times New Roman"/>
                <w:color w:val="000000" w:themeColor="text1"/>
                <w:sz w:val="28"/>
                <w:szCs w:val="28"/>
              </w:rPr>
              <w:t>*</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Финансовая отчетность</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Главный бухгалтер</w:t>
            </w:r>
          </w:p>
        </w:tc>
        <w:tc>
          <w:tcPr>
            <w:tcW w:w="692" w:type="pct"/>
          </w:tcPr>
          <w:p w:rsidR="00BC78AD" w:rsidRPr="00513D88" w:rsidRDefault="00A778F0" w:rsidP="00002EA8">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 xml:space="preserve">Выше </w:t>
            </w:r>
            <w:r w:rsidR="00002EA8" w:rsidRPr="00513D88">
              <w:rPr>
                <w:rFonts w:ascii="Times New Roman" w:hAnsi="Times New Roman" w:cs="Times New Roman"/>
                <w:color w:val="000000" w:themeColor="text1"/>
                <w:sz w:val="28"/>
                <w:szCs w:val="28"/>
              </w:rPr>
              <w:t>2,25</w:t>
            </w:r>
            <w:r w:rsidRPr="00513D88">
              <w:rPr>
                <w:rFonts w:ascii="Times New Roman" w:hAnsi="Times New Roman" w:cs="Times New Roman"/>
                <w:color w:val="000000" w:themeColor="text1"/>
                <w:sz w:val="28"/>
                <w:szCs w:val="28"/>
              </w:rPr>
              <w:t>%</w:t>
            </w:r>
          </w:p>
        </w:tc>
        <w:tc>
          <w:tcPr>
            <w:tcW w:w="635" w:type="pct"/>
          </w:tcPr>
          <w:p w:rsidR="00BC78AD" w:rsidRPr="00513D88" w:rsidRDefault="00A778F0" w:rsidP="00414A3A">
            <w:pPr>
              <w:tabs>
                <w:tab w:val="left" w:pos="1134"/>
              </w:tabs>
              <w:spacing w:after="0" w:line="240" w:lineRule="auto"/>
              <w:contextualSpacing/>
              <w:jc w:val="both"/>
              <w:rPr>
                <w:rFonts w:ascii="Times New Roman" w:hAnsi="Times New Roman" w:cs="Times New Roman"/>
                <w:color w:val="000000" w:themeColor="text1"/>
                <w:sz w:val="28"/>
                <w:szCs w:val="28"/>
                <w:lang w:val="en-US"/>
              </w:rPr>
            </w:pPr>
            <w:r w:rsidRPr="00513D88">
              <w:rPr>
                <w:rFonts w:ascii="Times New Roman" w:hAnsi="Times New Roman" w:cs="Times New Roman"/>
                <w:color w:val="000000" w:themeColor="text1"/>
                <w:sz w:val="28"/>
                <w:szCs w:val="28"/>
              </w:rPr>
              <w:t>1,2</w:t>
            </w:r>
            <w:r w:rsidR="00002EA8" w:rsidRPr="00513D88">
              <w:rPr>
                <w:rFonts w:ascii="Times New Roman" w:hAnsi="Times New Roman" w:cs="Times New Roman"/>
                <w:color w:val="000000" w:themeColor="text1"/>
                <w:sz w:val="28"/>
                <w:szCs w:val="28"/>
              </w:rPr>
              <w:t>5</w:t>
            </w:r>
            <w:r w:rsidR="00BC78AD" w:rsidRPr="00513D88">
              <w:rPr>
                <w:rFonts w:ascii="Times New Roman" w:hAnsi="Times New Roman" w:cs="Times New Roman"/>
                <w:color w:val="000000" w:themeColor="text1"/>
                <w:sz w:val="28"/>
                <w:szCs w:val="28"/>
                <w:lang w:val="en-US"/>
              </w:rPr>
              <w:t>%</w:t>
            </w:r>
          </w:p>
        </w:tc>
        <w:tc>
          <w:tcPr>
            <w:tcW w:w="612" w:type="pct"/>
          </w:tcPr>
          <w:p w:rsidR="00BC78AD" w:rsidRPr="00513D88" w:rsidRDefault="00002EA8" w:rsidP="00002EA8">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Не д</w:t>
            </w:r>
            <w:r w:rsidR="00A778F0" w:rsidRPr="00513D88">
              <w:rPr>
                <w:rFonts w:ascii="Times New Roman" w:hAnsi="Times New Roman" w:cs="Times New Roman"/>
                <w:color w:val="000000" w:themeColor="text1"/>
                <w:sz w:val="28"/>
                <w:szCs w:val="28"/>
              </w:rPr>
              <w:t>остиг</w:t>
            </w:r>
          </w:p>
        </w:tc>
      </w:tr>
    </w:tbl>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lastRenderedPageBreak/>
        <w:t>Стратегическое направление 2 (пациенты)</w:t>
      </w:r>
    </w:p>
    <w:p w:rsidR="00BC78AD" w:rsidRPr="00513D88" w:rsidRDefault="00BC78AD" w:rsidP="00414A3A">
      <w:pPr>
        <w:spacing w:after="0" w:line="240" w:lineRule="auto"/>
        <w:jc w:val="center"/>
        <w:rPr>
          <w:rFonts w:ascii="Times New Roman" w:hAnsi="Times New Roman" w:cs="Times New Roman"/>
          <w:b/>
          <w:color w:val="000000" w:themeColor="text1"/>
          <w:sz w:val="28"/>
          <w:szCs w:val="28"/>
        </w:rPr>
      </w:pPr>
    </w:p>
    <w:p w:rsidR="00BC78AD" w:rsidRPr="00513D88" w:rsidRDefault="00BC78AD" w:rsidP="00414A3A">
      <w:pPr>
        <w:spacing w:after="0" w:line="240" w:lineRule="auto"/>
        <w:jc w:val="center"/>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 xml:space="preserve">Индикаторы  </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tbl>
      <w:tblPr>
        <w:tblStyle w:val="a3"/>
        <w:tblW w:w="5000" w:type="pct"/>
        <w:tblLayout w:type="fixed"/>
        <w:tblLook w:val="04A0"/>
      </w:tblPr>
      <w:tblGrid>
        <w:gridCol w:w="407"/>
        <w:gridCol w:w="1543"/>
        <w:gridCol w:w="25"/>
        <w:gridCol w:w="1141"/>
        <w:gridCol w:w="1363"/>
        <w:gridCol w:w="1380"/>
        <w:gridCol w:w="1325"/>
        <w:gridCol w:w="1216"/>
        <w:gridCol w:w="1171"/>
      </w:tblGrid>
      <w:tr w:rsidR="007D5125" w:rsidRPr="00513D88" w:rsidTr="007D5125">
        <w:trPr>
          <w:trHeight w:val="1380"/>
        </w:trPr>
        <w:tc>
          <w:tcPr>
            <w:tcW w:w="213"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w:t>
            </w:r>
          </w:p>
        </w:tc>
        <w:tc>
          <w:tcPr>
            <w:tcW w:w="806"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Наименование целевого индикатора</w:t>
            </w:r>
          </w:p>
        </w:tc>
        <w:tc>
          <w:tcPr>
            <w:tcW w:w="609" w:type="pct"/>
            <w:gridSpan w:val="2"/>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Ед. измерения</w:t>
            </w:r>
          </w:p>
        </w:tc>
        <w:tc>
          <w:tcPr>
            <w:tcW w:w="7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Источник информации</w:t>
            </w:r>
          </w:p>
        </w:tc>
        <w:tc>
          <w:tcPr>
            <w:tcW w:w="721"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Ответственные</w:t>
            </w:r>
          </w:p>
        </w:tc>
        <w:tc>
          <w:tcPr>
            <w:tcW w:w="69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План на отчетный год</w:t>
            </w:r>
          </w:p>
        </w:tc>
        <w:tc>
          <w:tcPr>
            <w:tcW w:w="635"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Факт отчетного года</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(1-й год)</w:t>
            </w:r>
          </w:p>
        </w:tc>
        <w:tc>
          <w:tcPr>
            <w:tcW w:w="6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Статус достижения (</w:t>
            </w:r>
            <w:proofErr w:type="gramStart"/>
            <w:r w:rsidRPr="00513D88">
              <w:rPr>
                <w:rFonts w:ascii="Times New Roman" w:hAnsi="Times New Roman" w:cs="Times New Roman"/>
                <w:b/>
                <w:color w:val="000000" w:themeColor="text1"/>
                <w:sz w:val="28"/>
                <w:szCs w:val="28"/>
              </w:rPr>
              <w:t>достиг</w:t>
            </w:r>
            <w:proofErr w:type="gramEnd"/>
            <w:r w:rsidRPr="00513D88">
              <w:rPr>
                <w:rFonts w:ascii="Times New Roman" w:hAnsi="Times New Roman" w:cs="Times New Roman"/>
                <w:b/>
                <w:color w:val="000000" w:themeColor="text1"/>
                <w:sz w:val="28"/>
                <w:szCs w:val="28"/>
              </w:rPr>
              <w:t>/не достиг)</w:t>
            </w:r>
          </w:p>
        </w:tc>
      </w:tr>
      <w:tr w:rsidR="00BC78AD" w:rsidRPr="00513D88" w:rsidTr="00BC78AD">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1</w:t>
            </w:r>
          </w:p>
        </w:tc>
        <w:tc>
          <w:tcPr>
            <w:tcW w:w="80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2</w:t>
            </w:r>
          </w:p>
        </w:tc>
        <w:tc>
          <w:tcPr>
            <w:tcW w:w="609" w:type="pct"/>
            <w:gridSpan w:val="2"/>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3</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4</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p>
        </w:tc>
        <w:tc>
          <w:tcPr>
            <w:tcW w:w="69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6</w:t>
            </w:r>
          </w:p>
        </w:tc>
        <w:tc>
          <w:tcPr>
            <w:tcW w:w="635"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7</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8</w:t>
            </w:r>
          </w:p>
        </w:tc>
      </w:tr>
      <w:tr w:rsidR="00BC78AD" w:rsidRPr="00513D88" w:rsidTr="00002EA8">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1</w:t>
            </w:r>
          </w:p>
        </w:tc>
        <w:tc>
          <w:tcPr>
            <w:tcW w:w="819" w:type="pct"/>
            <w:gridSpan w:val="2"/>
          </w:tcPr>
          <w:p w:rsidR="00BC78AD" w:rsidRPr="00513D88" w:rsidRDefault="00BC78AD" w:rsidP="007024E6">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Удовлетворенность пациентов</w:t>
            </w:r>
          </w:p>
        </w:tc>
        <w:tc>
          <w:tcPr>
            <w:tcW w:w="59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Отчет от</w:t>
            </w:r>
            <w:r w:rsidRPr="00513D88">
              <w:rPr>
                <w:rFonts w:ascii="Times New Roman" w:hAnsi="Times New Roman" w:cs="Times New Roman"/>
                <w:color w:val="000000" w:themeColor="text1"/>
                <w:sz w:val="28"/>
                <w:szCs w:val="28"/>
                <w:lang w:val="en-US"/>
              </w:rPr>
              <w:t xml:space="preserve"> HR-</w:t>
            </w:r>
            <w:r w:rsidRPr="00513D88">
              <w:rPr>
                <w:rFonts w:ascii="Times New Roman" w:hAnsi="Times New Roman" w:cs="Times New Roman"/>
                <w:color w:val="000000" w:themeColor="text1"/>
                <w:sz w:val="28"/>
                <w:szCs w:val="28"/>
              </w:rPr>
              <w:t xml:space="preserve">службы </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lang w:val="en-US"/>
              </w:rPr>
              <w:t>HR-</w:t>
            </w:r>
            <w:r w:rsidRPr="00513D88">
              <w:rPr>
                <w:rFonts w:ascii="Times New Roman" w:hAnsi="Times New Roman" w:cs="Times New Roman"/>
                <w:color w:val="000000" w:themeColor="text1"/>
                <w:sz w:val="28"/>
                <w:szCs w:val="28"/>
              </w:rPr>
              <w:t>служба</w:t>
            </w:r>
          </w:p>
        </w:tc>
        <w:tc>
          <w:tcPr>
            <w:tcW w:w="692" w:type="pct"/>
          </w:tcPr>
          <w:p w:rsidR="00BC78AD" w:rsidRPr="00513D88" w:rsidRDefault="00067E4E" w:rsidP="00414A3A">
            <w:pPr>
              <w:tabs>
                <w:tab w:val="left" w:pos="1134"/>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BC78AD" w:rsidRPr="00513D88">
              <w:rPr>
                <w:rFonts w:ascii="Times New Roman" w:hAnsi="Times New Roman" w:cs="Times New Roman"/>
                <w:color w:val="000000" w:themeColor="text1"/>
                <w:sz w:val="28"/>
                <w:szCs w:val="28"/>
              </w:rPr>
              <w:t>%</w:t>
            </w:r>
          </w:p>
        </w:tc>
        <w:tc>
          <w:tcPr>
            <w:tcW w:w="635" w:type="pct"/>
          </w:tcPr>
          <w:p w:rsidR="00BC78AD" w:rsidRPr="00513D88" w:rsidRDefault="00067E4E" w:rsidP="00F11719">
            <w:pPr>
              <w:tabs>
                <w:tab w:val="left" w:pos="1134"/>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BC78AD" w:rsidRPr="00513D88">
              <w:rPr>
                <w:rFonts w:ascii="Times New Roman" w:hAnsi="Times New Roman" w:cs="Times New Roman"/>
                <w:color w:val="000000" w:themeColor="text1"/>
                <w:sz w:val="28"/>
                <w:szCs w:val="28"/>
              </w:rPr>
              <w:t>%</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Достиг</w:t>
            </w:r>
          </w:p>
        </w:tc>
      </w:tr>
    </w:tbl>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lang w:val="kk-KZ"/>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lang w:val="kk-KZ"/>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lang w:val="kk-KZ"/>
        </w:rPr>
      </w:pP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Стратегическое направление 3 (мотивация и развитие персонала)</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tbl>
      <w:tblPr>
        <w:tblStyle w:val="a3"/>
        <w:tblW w:w="5000" w:type="pct"/>
        <w:tblLayout w:type="fixed"/>
        <w:tblLook w:val="04A0"/>
      </w:tblPr>
      <w:tblGrid>
        <w:gridCol w:w="407"/>
        <w:gridCol w:w="1543"/>
        <w:gridCol w:w="1166"/>
        <w:gridCol w:w="1363"/>
        <w:gridCol w:w="1380"/>
        <w:gridCol w:w="1325"/>
        <w:gridCol w:w="1216"/>
        <w:gridCol w:w="1171"/>
      </w:tblGrid>
      <w:tr w:rsidR="007D5125" w:rsidRPr="00513D88" w:rsidTr="007D5125">
        <w:trPr>
          <w:trHeight w:val="1380"/>
        </w:trPr>
        <w:tc>
          <w:tcPr>
            <w:tcW w:w="213"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w:t>
            </w:r>
          </w:p>
        </w:tc>
        <w:tc>
          <w:tcPr>
            <w:tcW w:w="806"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Наименование целевого индикатора</w:t>
            </w:r>
          </w:p>
        </w:tc>
        <w:tc>
          <w:tcPr>
            <w:tcW w:w="609"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Ед. измерения</w:t>
            </w:r>
          </w:p>
        </w:tc>
        <w:tc>
          <w:tcPr>
            <w:tcW w:w="7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Источник информации</w:t>
            </w:r>
          </w:p>
        </w:tc>
        <w:tc>
          <w:tcPr>
            <w:tcW w:w="721"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Ответственные</w:t>
            </w:r>
          </w:p>
        </w:tc>
        <w:tc>
          <w:tcPr>
            <w:tcW w:w="69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План на отчетный год</w:t>
            </w:r>
          </w:p>
        </w:tc>
        <w:tc>
          <w:tcPr>
            <w:tcW w:w="635"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Факт отчетного года</w:t>
            </w:r>
          </w:p>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(1-й год)</w:t>
            </w:r>
          </w:p>
        </w:tc>
        <w:tc>
          <w:tcPr>
            <w:tcW w:w="612" w:type="pct"/>
            <w:shd w:val="clear" w:color="auto" w:fill="auto"/>
          </w:tcPr>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r w:rsidRPr="00513D88">
              <w:rPr>
                <w:rFonts w:ascii="Times New Roman" w:hAnsi="Times New Roman" w:cs="Times New Roman"/>
                <w:b/>
                <w:color w:val="000000" w:themeColor="text1"/>
                <w:sz w:val="28"/>
                <w:szCs w:val="28"/>
              </w:rPr>
              <w:t>Статус достижения (</w:t>
            </w:r>
            <w:proofErr w:type="gramStart"/>
            <w:r w:rsidRPr="00513D88">
              <w:rPr>
                <w:rFonts w:ascii="Times New Roman" w:hAnsi="Times New Roman" w:cs="Times New Roman"/>
                <w:b/>
                <w:color w:val="000000" w:themeColor="text1"/>
                <w:sz w:val="28"/>
                <w:szCs w:val="28"/>
              </w:rPr>
              <w:t>достиг</w:t>
            </w:r>
            <w:proofErr w:type="gramEnd"/>
            <w:r w:rsidRPr="00513D88">
              <w:rPr>
                <w:rFonts w:ascii="Times New Roman" w:hAnsi="Times New Roman" w:cs="Times New Roman"/>
                <w:b/>
                <w:color w:val="000000" w:themeColor="text1"/>
                <w:sz w:val="28"/>
                <w:szCs w:val="28"/>
              </w:rPr>
              <w:t>/не достиг)</w:t>
            </w:r>
          </w:p>
        </w:tc>
      </w:tr>
      <w:tr w:rsidR="00BC78AD" w:rsidRPr="00513D88" w:rsidTr="00BC78AD">
        <w:trPr>
          <w:trHeight w:val="235"/>
        </w:trPr>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1</w:t>
            </w:r>
          </w:p>
        </w:tc>
        <w:tc>
          <w:tcPr>
            <w:tcW w:w="806"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2</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3</w:t>
            </w:r>
          </w:p>
        </w:tc>
        <w:tc>
          <w:tcPr>
            <w:tcW w:w="7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4</w:t>
            </w:r>
          </w:p>
        </w:tc>
        <w:tc>
          <w:tcPr>
            <w:tcW w:w="721"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p>
        </w:tc>
        <w:tc>
          <w:tcPr>
            <w:tcW w:w="69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6</w:t>
            </w:r>
          </w:p>
        </w:tc>
        <w:tc>
          <w:tcPr>
            <w:tcW w:w="635"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7</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8</w:t>
            </w:r>
          </w:p>
        </w:tc>
      </w:tr>
      <w:tr w:rsidR="00BC78AD" w:rsidRPr="00513D88" w:rsidTr="00BC78AD">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2</w:t>
            </w:r>
          </w:p>
        </w:tc>
        <w:tc>
          <w:tcPr>
            <w:tcW w:w="806" w:type="pct"/>
          </w:tcPr>
          <w:p w:rsidR="00BC78AD" w:rsidRPr="00513D88" w:rsidRDefault="00BC78AD" w:rsidP="000E2DE1">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Текучесть кадров</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w:t>
            </w:r>
          </w:p>
        </w:tc>
        <w:tc>
          <w:tcPr>
            <w:tcW w:w="712" w:type="pct"/>
          </w:tcPr>
          <w:p w:rsidR="00BC78AD" w:rsidRPr="00513D88" w:rsidRDefault="00BC78AD" w:rsidP="000E2DE1">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 xml:space="preserve">Отчет </w:t>
            </w:r>
            <w:proofErr w:type="spellStart"/>
            <w:r w:rsidR="000E2DE1" w:rsidRPr="00513D88">
              <w:rPr>
                <w:rFonts w:ascii="Times New Roman" w:hAnsi="Times New Roman" w:cs="Times New Roman"/>
                <w:color w:val="000000" w:themeColor="text1"/>
                <w:sz w:val="28"/>
                <w:szCs w:val="28"/>
              </w:rPr>
              <w:t>кадровой</w:t>
            </w:r>
            <w:r w:rsidRPr="00513D88">
              <w:rPr>
                <w:rFonts w:ascii="Times New Roman" w:hAnsi="Times New Roman" w:cs="Times New Roman"/>
                <w:color w:val="000000" w:themeColor="text1"/>
                <w:sz w:val="28"/>
                <w:szCs w:val="28"/>
              </w:rPr>
              <w:t>службы</w:t>
            </w:r>
            <w:proofErr w:type="spellEnd"/>
          </w:p>
        </w:tc>
        <w:tc>
          <w:tcPr>
            <w:tcW w:w="721" w:type="pct"/>
          </w:tcPr>
          <w:p w:rsidR="00BC78AD" w:rsidRPr="00513D88" w:rsidRDefault="000E2DE1" w:rsidP="00414A3A">
            <w:pPr>
              <w:tabs>
                <w:tab w:val="left" w:pos="1134"/>
              </w:tabs>
              <w:spacing w:after="0" w:line="240" w:lineRule="auto"/>
              <w:contextualSpacing/>
              <w:jc w:val="both"/>
              <w:rPr>
                <w:rFonts w:ascii="Times New Roman" w:hAnsi="Times New Roman" w:cs="Times New Roman"/>
                <w:color w:val="000000" w:themeColor="text1"/>
                <w:sz w:val="28"/>
                <w:szCs w:val="28"/>
                <w:lang w:val="en-US"/>
              </w:rPr>
            </w:pPr>
            <w:proofErr w:type="spellStart"/>
            <w:r w:rsidRPr="00513D88">
              <w:rPr>
                <w:rFonts w:ascii="Times New Roman" w:hAnsi="Times New Roman" w:cs="Times New Roman"/>
                <w:color w:val="000000" w:themeColor="text1"/>
                <w:sz w:val="28"/>
                <w:szCs w:val="28"/>
              </w:rPr>
              <w:t>кадровая</w:t>
            </w:r>
            <w:r w:rsidR="00BC78AD" w:rsidRPr="00513D88">
              <w:rPr>
                <w:rFonts w:ascii="Times New Roman" w:hAnsi="Times New Roman" w:cs="Times New Roman"/>
                <w:color w:val="000000" w:themeColor="text1"/>
                <w:sz w:val="28"/>
                <w:szCs w:val="28"/>
              </w:rPr>
              <w:t>служба</w:t>
            </w:r>
            <w:proofErr w:type="spellEnd"/>
          </w:p>
        </w:tc>
        <w:tc>
          <w:tcPr>
            <w:tcW w:w="692" w:type="pct"/>
          </w:tcPr>
          <w:p w:rsidR="00BC78AD" w:rsidRPr="00513D88" w:rsidRDefault="00513D88"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r w:rsidR="00BC78AD" w:rsidRPr="00513D88">
              <w:rPr>
                <w:rFonts w:ascii="Times New Roman" w:hAnsi="Times New Roman" w:cs="Times New Roman"/>
                <w:color w:val="000000" w:themeColor="text1"/>
                <w:sz w:val="28"/>
                <w:szCs w:val="28"/>
              </w:rPr>
              <w:t>%</w:t>
            </w:r>
          </w:p>
        </w:tc>
        <w:tc>
          <w:tcPr>
            <w:tcW w:w="635" w:type="pct"/>
          </w:tcPr>
          <w:p w:rsidR="00BC78AD" w:rsidRPr="00513D88" w:rsidRDefault="00513D88" w:rsidP="000E2DE1">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5</w:t>
            </w:r>
            <w:r w:rsidR="00BC78AD" w:rsidRPr="00513D88">
              <w:rPr>
                <w:rFonts w:ascii="Times New Roman" w:hAnsi="Times New Roman" w:cs="Times New Roman"/>
                <w:color w:val="000000" w:themeColor="text1"/>
                <w:sz w:val="28"/>
                <w:szCs w:val="28"/>
              </w:rPr>
              <w:t>%</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Достиг</w:t>
            </w:r>
          </w:p>
        </w:tc>
      </w:tr>
      <w:tr w:rsidR="00BC78AD" w:rsidRPr="00513D88" w:rsidTr="00BC78AD">
        <w:tc>
          <w:tcPr>
            <w:tcW w:w="213"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3</w:t>
            </w:r>
          </w:p>
        </w:tc>
        <w:tc>
          <w:tcPr>
            <w:tcW w:w="806" w:type="pct"/>
          </w:tcPr>
          <w:p w:rsidR="00BC78AD" w:rsidRPr="00513D88" w:rsidRDefault="00BC78AD" w:rsidP="000E2DE1">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Уровень удовлетворенности персонала</w:t>
            </w:r>
          </w:p>
        </w:tc>
        <w:tc>
          <w:tcPr>
            <w:tcW w:w="609"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w:t>
            </w:r>
          </w:p>
        </w:tc>
        <w:tc>
          <w:tcPr>
            <w:tcW w:w="712" w:type="pct"/>
          </w:tcPr>
          <w:p w:rsidR="00BC78AD" w:rsidRPr="00513D88" w:rsidRDefault="00BC78AD" w:rsidP="000E2DE1">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 xml:space="preserve">Отчет </w:t>
            </w:r>
            <w:proofErr w:type="spellStart"/>
            <w:r w:rsidR="000E2DE1" w:rsidRPr="00513D88">
              <w:rPr>
                <w:rFonts w:ascii="Times New Roman" w:hAnsi="Times New Roman" w:cs="Times New Roman"/>
                <w:color w:val="000000" w:themeColor="text1"/>
                <w:sz w:val="28"/>
                <w:szCs w:val="28"/>
              </w:rPr>
              <w:t>кадровой</w:t>
            </w:r>
            <w:r w:rsidRPr="00513D88">
              <w:rPr>
                <w:rFonts w:ascii="Times New Roman" w:hAnsi="Times New Roman" w:cs="Times New Roman"/>
                <w:color w:val="000000" w:themeColor="text1"/>
                <w:sz w:val="28"/>
                <w:szCs w:val="28"/>
              </w:rPr>
              <w:t>службы</w:t>
            </w:r>
            <w:proofErr w:type="spellEnd"/>
          </w:p>
        </w:tc>
        <w:tc>
          <w:tcPr>
            <w:tcW w:w="721" w:type="pct"/>
          </w:tcPr>
          <w:p w:rsidR="00BC78AD" w:rsidRPr="00513D88" w:rsidRDefault="000E2DE1" w:rsidP="00414A3A">
            <w:pPr>
              <w:tabs>
                <w:tab w:val="left" w:pos="1134"/>
              </w:tabs>
              <w:spacing w:after="0" w:line="240" w:lineRule="auto"/>
              <w:contextualSpacing/>
              <w:jc w:val="both"/>
              <w:rPr>
                <w:rFonts w:ascii="Times New Roman" w:hAnsi="Times New Roman" w:cs="Times New Roman"/>
                <w:color w:val="000000" w:themeColor="text1"/>
                <w:sz w:val="28"/>
                <w:szCs w:val="28"/>
                <w:lang w:val="en-US"/>
              </w:rPr>
            </w:pPr>
            <w:proofErr w:type="spellStart"/>
            <w:r w:rsidRPr="00513D88">
              <w:rPr>
                <w:rFonts w:ascii="Times New Roman" w:hAnsi="Times New Roman" w:cs="Times New Roman"/>
                <w:color w:val="000000" w:themeColor="text1"/>
                <w:sz w:val="28"/>
                <w:szCs w:val="28"/>
              </w:rPr>
              <w:t>кадровая</w:t>
            </w:r>
            <w:r w:rsidR="00BC78AD" w:rsidRPr="00513D88">
              <w:rPr>
                <w:rFonts w:ascii="Times New Roman" w:hAnsi="Times New Roman" w:cs="Times New Roman"/>
                <w:color w:val="000000" w:themeColor="text1"/>
                <w:sz w:val="28"/>
                <w:szCs w:val="28"/>
              </w:rPr>
              <w:t>служба</w:t>
            </w:r>
            <w:proofErr w:type="spellEnd"/>
          </w:p>
        </w:tc>
        <w:tc>
          <w:tcPr>
            <w:tcW w:w="692" w:type="pct"/>
          </w:tcPr>
          <w:p w:rsidR="00BC78AD" w:rsidRPr="00513D88" w:rsidRDefault="00067E4E" w:rsidP="000E2DE1">
            <w:pPr>
              <w:tabs>
                <w:tab w:val="left" w:pos="1134"/>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00BC78AD" w:rsidRPr="00513D88">
              <w:rPr>
                <w:rFonts w:ascii="Times New Roman" w:hAnsi="Times New Roman" w:cs="Times New Roman"/>
                <w:color w:val="000000" w:themeColor="text1"/>
                <w:sz w:val="28"/>
                <w:szCs w:val="28"/>
              </w:rPr>
              <w:t>%</w:t>
            </w:r>
          </w:p>
        </w:tc>
        <w:tc>
          <w:tcPr>
            <w:tcW w:w="635" w:type="pct"/>
          </w:tcPr>
          <w:p w:rsidR="00BC78AD" w:rsidRPr="00513D88" w:rsidRDefault="00067E4E" w:rsidP="00414A3A">
            <w:pPr>
              <w:tabs>
                <w:tab w:val="left" w:pos="1134"/>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00BC78AD" w:rsidRPr="00513D88">
              <w:rPr>
                <w:rFonts w:ascii="Times New Roman" w:hAnsi="Times New Roman" w:cs="Times New Roman"/>
                <w:color w:val="000000" w:themeColor="text1"/>
                <w:sz w:val="28"/>
                <w:szCs w:val="28"/>
              </w:rPr>
              <w:t>%</w:t>
            </w:r>
          </w:p>
        </w:tc>
        <w:tc>
          <w:tcPr>
            <w:tcW w:w="612" w:type="pct"/>
          </w:tcPr>
          <w:p w:rsidR="00BC78AD" w:rsidRPr="00513D88" w:rsidRDefault="00BC78AD" w:rsidP="00414A3A">
            <w:pPr>
              <w:tabs>
                <w:tab w:val="left" w:pos="1134"/>
              </w:tabs>
              <w:spacing w:after="0" w:line="240" w:lineRule="auto"/>
              <w:contextualSpacing/>
              <w:jc w:val="both"/>
              <w:rPr>
                <w:rFonts w:ascii="Times New Roman" w:hAnsi="Times New Roman" w:cs="Times New Roman"/>
                <w:color w:val="000000" w:themeColor="text1"/>
                <w:sz w:val="28"/>
                <w:szCs w:val="28"/>
              </w:rPr>
            </w:pPr>
            <w:r w:rsidRPr="00513D88">
              <w:rPr>
                <w:rFonts w:ascii="Times New Roman" w:hAnsi="Times New Roman" w:cs="Times New Roman"/>
                <w:color w:val="000000" w:themeColor="text1"/>
                <w:sz w:val="28"/>
                <w:szCs w:val="28"/>
              </w:rPr>
              <w:t>Достиг</w:t>
            </w:r>
          </w:p>
        </w:tc>
      </w:tr>
    </w:tbl>
    <w:p w:rsidR="00BC78AD" w:rsidRPr="00513D88"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rPr>
      </w:pPr>
    </w:p>
    <w:p w:rsidR="00BC78AD" w:rsidRPr="00CD5C05" w:rsidRDefault="00BC78AD" w:rsidP="00414A3A">
      <w:pPr>
        <w:tabs>
          <w:tab w:val="left" w:pos="1134"/>
        </w:tabs>
        <w:spacing w:after="0" w:line="240" w:lineRule="auto"/>
        <w:contextualSpacing/>
        <w:jc w:val="both"/>
        <w:rPr>
          <w:rFonts w:ascii="Times New Roman" w:hAnsi="Times New Roman" w:cs="Times New Roman"/>
          <w:b/>
          <w:color w:val="000000" w:themeColor="text1"/>
          <w:sz w:val="28"/>
          <w:szCs w:val="28"/>
          <w:highlight w:val="yellow"/>
        </w:rPr>
      </w:pPr>
    </w:p>
    <w:sectPr w:rsidR="00BC78AD" w:rsidRPr="00CD5C05" w:rsidSect="00432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61"/>
    <w:multiLevelType w:val="multilevel"/>
    <w:tmpl w:val="B1D0176E"/>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B4E5FC6"/>
    <w:multiLevelType w:val="multilevel"/>
    <w:tmpl w:val="F87C4EB6"/>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nsid w:val="0CCE6BAF"/>
    <w:multiLevelType w:val="hybridMultilevel"/>
    <w:tmpl w:val="452E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96C05"/>
    <w:multiLevelType w:val="hybridMultilevel"/>
    <w:tmpl w:val="A0EE7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5076F2"/>
    <w:multiLevelType w:val="hybridMultilevel"/>
    <w:tmpl w:val="FEF211FC"/>
    <w:lvl w:ilvl="0" w:tplc="CE262D0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nsid w:val="191A353E"/>
    <w:multiLevelType w:val="multilevel"/>
    <w:tmpl w:val="DC44E052"/>
    <w:lvl w:ilvl="0">
      <w:start w:val="1"/>
      <w:numFmt w:val="decimal"/>
      <w:lvlText w:val="%1."/>
      <w:lvlJc w:val="left"/>
      <w:pPr>
        <w:ind w:left="360" w:hanging="360"/>
      </w:pPr>
      <w:rPr>
        <w:b/>
        <w:color w:val="auto"/>
      </w:rPr>
    </w:lvl>
    <w:lvl w:ilvl="1">
      <w:start w:val="1"/>
      <w:numFmt w:val="decimal"/>
      <w:lvlText w:val="%1.%2."/>
      <w:lvlJc w:val="left"/>
      <w:pPr>
        <w:ind w:left="716" w:hanging="432"/>
      </w:pPr>
      <w:rPr>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185060"/>
    <w:multiLevelType w:val="hybridMultilevel"/>
    <w:tmpl w:val="8F1C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B4E7C"/>
    <w:multiLevelType w:val="hybridMultilevel"/>
    <w:tmpl w:val="435C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31FB3"/>
    <w:multiLevelType w:val="hybridMultilevel"/>
    <w:tmpl w:val="59E64F1E"/>
    <w:lvl w:ilvl="0" w:tplc="332EF1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A406E"/>
    <w:multiLevelType w:val="multilevel"/>
    <w:tmpl w:val="F59E32A0"/>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72F6F55"/>
    <w:multiLevelType w:val="multilevel"/>
    <w:tmpl w:val="C40CB41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nsid w:val="2BEF2443"/>
    <w:multiLevelType w:val="multilevel"/>
    <w:tmpl w:val="B2FAB112"/>
    <w:lvl w:ilvl="0">
      <w:start w:val="3"/>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2">
    <w:nsid w:val="39F950F2"/>
    <w:multiLevelType w:val="hybridMultilevel"/>
    <w:tmpl w:val="462EA978"/>
    <w:lvl w:ilvl="0" w:tplc="143203C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B45E4"/>
    <w:multiLevelType w:val="hybridMultilevel"/>
    <w:tmpl w:val="B58A1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43721"/>
    <w:multiLevelType w:val="hybridMultilevel"/>
    <w:tmpl w:val="61B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9027C"/>
    <w:multiLevelType w:val="multilevel"/>
    <w:tmpl w:val="B24A5D68"/>
    <w:lvl w:ilvl="0">
      <w:start w:val="1"/>
      <w:numFmt w:val="decimal"/>
      <w:lvlText w:val="%1."/>
      <w:lvlJc w:val="left"/>
      <w:pPr>
        <w:ind w:left="720" w:hanging="360"/>
      </w:pPr>
    </w:lvl>
    <w:lvl w:ilvl="1">
      <w:start w:val="1"/>
      <w:numFmt w:val="decimal"/>
      <w:isLgl/>
      <w:lvlText w:val="%1.%2"/>
      <w:lvlJc w:val="left"/>
      <w:pPr>
        <w:ind w:left="1059"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4C2F6C4F"/>
    <w:multiLevelType w:val="multilevel"/>
    <w:tmpl w:val="A2E4ACB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434CE"/>
    <w:multiLevelType w:val="hybridMultilevel"/>
    <w:tmpl w:val="1598BD7E"/>
    <w:lvl w:ilvl="0" w:tplc="0358C388">
      <w:start w:val="1"/>
      <w:numFmt w:val="bullet"/>
      <w:lvlText w:val="‒"/>
      <w:lvlJc w:val="left"/>
      <w:pPr>
        <w:tabs>
          <w:tab w:val="num" w:pos="720"/>
        </w:tabs>
        <w:ind w:left="720" w:hanging="360"/>
      </w:pPr>
      <w:rPr>
        <w:rFonts w:ascii="Times New Roman" w:hAnsi="Times New Roman" w:cs="Times New Roman" w:hint="default"/>
      </w:rPr>
    </w:lvl>
    <w:lvl w:ilvl="1" w:tplc="2A2C2722" w:tentative="1">
      <w:start w:val="1"/>
      <w:numFmt w:val="bullet"/>
      <w:lvlText w:val="-"/>
      <w:lvlJc w:val="left"/>
      <w:pPr>
        <w:tabs>
          <w:tab w:val="num" w:pos="1440"/>
        </w:tabs>
        <w:ind w:left="1440" w:hanging="360"/>
      </w:pPr>
      <w:rPr>
        <w:rFonts w:ascii="Times New Roman" w:hAnsi="Times New Roman" w:hint="default"/>
      </w:rPr>
    </w:lvl>
    <w:lvl w:ilvl="2" w:tplc="C130CC7C" w:tentative="1">
      <w:start w:val="1"/>
      <w:numFmt w:val="bullet"/>
      <w:lvlText w:val="-"/>
      <w:lvlJc w:val="left"/>
      <w:pPr>
        <w:tabs>
          <w:tab w:val="num" w:pos="2160"/>
        </w:tabs>
        <w:ind w:left="2160" w:hanging="360"/>
      </w:pPr>
      <w:rPr>
        <w:rFonts w:ascii="Times New Roman" w:hAnsi="Times New Roman" w:hint="default"/>
      </w:rPr>
    </w:lvl>
    <w:lvl w:ilvl="3" w:tplc="6624CAF2" w:tentative="1">
      <w:start w:val="1"/>
      <w:numFmt w:val="bullet"/>
      <w:lvlText w:val="-"/>
      <w:lvlJc w:val="left"/>
      <w:pPr>
        <w:tabs>
          <w:tab w:val="num" w:pos="2880"/>
        </w:tabs>
        <w:ind w:left="2880" w:hanging="360"/>
      </w:pPr>
      <w:rPr>
        <w:rFonts w:ascii="Times New Roman" w:hAnsi="Times New Roman" w:hint="default"/>
      </w:rPr>
    </w:lvl>
    <w:lvl w:ilvl="4" w:tplc="3FB2FED0" w:tentative="1">
      <w:start w:val="1"/>
      <w:numFmt w:val="bullet"/>
      <w:lvlText w:val="-"/>
      <w:lvlJc w:val="left"/>
      <w:pPr>
        <w:tabs>
          <w:tab w:val="num" w:pos="3600"/>
        </w:tabs>
        <w:ind w:left="3600" w:hanging="360"/>
      </w:pPr>
      <w:rPr>
        <w:rFonts w:ascii="Times New Roman" w:hAnsi="Times New Roman" w:hint="default"/>
      </w:rPr>
    </w:lvl>
    <w:lvl w:ilvl="5" w:tplc="22D0E200" w:tentative="1">
      <w:start w:val="1"/>
      <w:numFmt w:val="bullet"/>
      <w:lvlText w:val="-"/>
      <w:lvlJc w:val="left"/>
      <w:pPr>
        <w:tabs>
          <w:tab w:val="num" w:pos="4320"/>
        </w:tabs>
        <w:ind w:left="4320" w:hanging="360"/>
      </w:pPr>
      <w:rPr>
        <w:rFonts w:ascii="Times New Roman" w:hAnsi="Times New Roman" w:hint="default"/>
      </w:rPr>
    </w:lvl>
    <w:lvl w:ilvl="6" w:tplc="941C827E" w:tentative="1">
      <w:start w:val="1"/>
      <w:numFmt w:val="bullet"/>
      <w:lvlText w:val="-"/>
      <w:lvlJc w:val="left"/>
      <w:pPr>
        <w:tabs>
          <w:tab w:val="num" w:pos="5040"/>
        </w:tabs>
        <w:ind w:left="5040" w:hanging="360"/>
      </w:pPr>
      <w:rPr>
        <w:rFonts w:ascii="Times New Roman" w:hAnsi="Times New Roman" w:hint="default"/>
      </w:rPr>
    </w:lvl>
    <w:lvl w:ilvl="7" w:tplc="9F54CBEC" w:tentative="1">
      <w:start w:val="1"/>
      <w:numFmt w:val="bullet"/>
      <w:lvlText w:val="-"/>
      <w:lvlJc w:val="left"/>
      <w:pPr>
        <w:tabs>
          <w:tab w:val="num" w:pos="5760"/>
        </w:tabs>
        <w:ind w:left="5760" w:hanging="360"/>
      </w:pPr>
      <w:rPr>
        <w:rFonts w:ascii="Times New Roman" w:hAnsi="Times New Roman" w:hint="default"/>
      </w:rPr>
    </w:lvl>
    <w:lvl w:ilvl="8" w:tplc="BB728B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C27702"/>
    <w:multiLevelType w:val="hybridMultilevel"/>
    <w:tmpl w:val="BFEC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A28"/>
    <w:multiLevelType w:val="multilevel"/>
    <w:tmpl w:val="B9FEDA6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6E3040F"/>
    <w:multiLevelType w:val="hybridMultilevel"/>
    <w:tmpl w:val="BA8AEF8C"/>
    <w:lvl w:ilvl="0" w:tplc="65CA5E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536F51"/>
    <w:multiLevelType w:val="hybridMultilevel"/>
    <w:tmpl w:val="AB16E350"/>
    <w:lvl w:ilvl="0" w:tplc="F1AE27C2">
      <w:start w:val="4"/>
      <w:numFmt w:val="bullet"/>
      <w:lvlText w:val=""/>
      <w:lvlJc w:val="left"/>
      <w:pPr>
        <w:tabs>
          <w:tab w:val="num" w:pos="1500"/>
        </w:tabs>
        <w:ind w:left="1500" w:hanging="360"/>
      </w:pPr>
      <w:rPr>
        <w:rFonts w:ascii="Symbol" w:eastAsia="Times New Roman" w:hAnsi="Symbol"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2">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B354B1"/>
    <w:multiLevelType w:val="multilevel"/>
    <w:tmpl w:val="920438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6DC377D"/>
    <w:multiLevelType w:val="hybridMultilevel"/>
    <w:tmpl w:val="0674DFB4"/>
    <w:lvl w:ilvl="0" w:tplc="04190001">
      <w:start w:val="1"/>
      <w:numFmt w:val="bullet"/>
      <w:lvlText w:val=""/>
      <w:lvlJc w:val="left"/>
      <w:pPr>
        <w:ind w:left="702" w:hanging="360"/>
      </w:pPr>
      <w:rPr>
        <w:rFonts w:ascii="Symbol" w:hAnsi="Symbol" w:hint="default"/>
      </w:rPr>
    </w:lvl>
    <w:lvl w:ilvl="1" w:tplc="04190003">
      <w:start w:val="1"/>
      <w:numFmt w:val="bullet"/>
      <w:lvlText w:val="o"/>
      <w:lvlJc w:val="left"/>
      <w:pPr>
        <w:ind w:left="1269"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26">
    <w:nsid w:val="7768125A"/>
    <w:multiLevelType w:val="multilevel"/>
    <w:tmpl w:val="89A86148"/>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7">
    <w:nsid w:val="77775964"/>
    <w:multiLevelType w:val="multilevel"/>
    <w:tmpl w:val="57584D22"/>
    <w:lvl w:ilvl="0">
      <w:start w:val="1"/>
      <w:numFmt w:val="decimal"/>
      <w:lvlText w:val="%1."/>
      <w:lvlJc w:val="left"/>
      <w:pPr>
        <w:ind w:left="450" w:hanging="45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num w:numId="1">
    <w:abstractNumId w:val="13"/>
  </w:num>
  <w:num w:numId="2">
    <w:abstractNumId w:val="15"/>
  </w:num>
  <w:num w:numId="3">
    <w:abstractNumId w:val="5"/>
  </w:num>
  <w:num w:numId="4">
    <w:abstractNumId w:val="10"/>
  </w:num>
  <w:num w:numId="5">
    <w:abstractNumId w:val="17"/>
  </w:num>
  <w:num w:numId="6">
    <w:abstractNumId w:val="11"/>
  </w:num>
  <w:num w:numId="7">
    <w:abstractNumId w:val="9"/>
  </w:num>
  <w:num w:numId="8">
    <w:abstractNumId w:val="16"/>
  </w:num>
  <w:num w:numId="9">
    <w:abstractNumId w:val="0"/>
  </w:num>
  <w:num w:numId="10">
    <w:abstractNumId w:val="24"/>
  </w:num>
  <w:num w:numId="11">
    <w:abstractNumId w:val="1"/>
  </w:num>
  <w:num w:numId="12">
    <w:abstractNumId w:val="19"/>
  </w:num>
  <w:num w:numId="13">
    <w:abstractNumId w:val="26"/>
  </w:num>
  <w:num w:numId="14">
    <w:abstractNumId w:val="3"/>
  </w:num>
  <w:num w:numId="15">
    <w:abstractNumId w:val="7"/>
  </w:num>
  <w:num w:numId="16">
    <w:abstractNumId w:val="8"/>
  </w:num>
  <w:num w:numId="17">
    <w:abstractNumId w:val="14"/>
  </w:num>
  <w:num w:numId="18">
    <w:abstractNumId w:val="25"/>
  </w:num>
  <w:num w:numId="19">
    <w:abstractNumId w:val="12"/>
  </w:num>
  <w:num w:numId="20">
    <w:abstractNumId w:val="20"/>
  </w:num>
  <w:num w:numId="21">
    <w:abstractNumId w:val="6"/>
  </w:num>
  <w:num w:numId="22">
    <w:abstractNumId w:val="18"/>
  </w:num>
  <w:num w:numId="23">
    <w:abstractNumId w:val="2"/>
  </w:num>
  <w:num w:numId="24">
    <w:abstractNumId w:val="23"/>
  </w:num>
  <w:num w:numId="25">
    <w:abstractNumId w:val="22"/>
  </w:num>
  <w:num w:numId="26">
    <w:abstractNumId w:val="21"/>
  </w:num>
  <w:num w:numId="27">
    <w:abstractNumId w:val="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78AD"/>
    <w:rsid w:val="00002EA8"/>
    <w:rsid w:val="000660B5"/>
    <w:rsid w:val="00067E4E"/>
    <w:rsid w:val="00095E0F"/>
    <w:rsid w:val="000D38AB"/>
    <w:rsid w:val="000D6F06"/>
    <w:rsid w:val="000E2DE1"/>
    <w:rsid w:val="00105026"/>
    <w:rsid w:val="0010794E"/>
    <w:rsid w:val="00170C58"/>
    <w:rsid w:val="00171DE1"/>
    <w:rsid w:val="00183C2B"/>
    <w:rsid w:val="001A1C9C"/>
    <w:rsid w:val="001C2F63"/>
    <w:rsid w:val="0021421F"/>
    <w:rsid w:val="00237AF4"/>
    <w:rsid w:val="002602BB"/>
    <w:rsid w:val="00261A0E"/>
    <w:rsid w:val="002763AB"/>
    <w:rsid w:val="00281A68"/>
    <w:rsid w:val="00282ECD"/>
    <w:rsid w:val="002863E3"/>
    <w:rsid w:val="002C2FAA"/>
    <w:rsid w:val="002C6997"/>
    <w:rsid w:val="002D29E0"/>
    <w:rsid w:val="002D6758"/>
    <w:rsid w:val="002D6F60"/>
    <w:rsid w:val="002F15B2"/>
    <w:rsid w:val="00352E9B"/>
    <w:rsid w:val="003634EF"/>
    <w:rsid w:val="00371CF5"/>
    <w:rsid w:val="003739F5"/>
    <w:rsid w:val="00374811"/>
    <w:rsid w:val="0038254A"/>
    <w:rsid w:val="003A31E9"/>
    <w:rsid w:val="003B13D7"/>
    <w:rsid w:val="003B2223"/>
    <w:rsid w:val="003B682A"/>
    <w:rsid w:val="003C3DB8"/>
    <w:rsid w:val="003D19D7"/>
    <w:rsid w:val="003D4CF0"/>
    <w:rsid w:val="00414A3A"/>
    <w:rsid w:val="0042325E"/>
    <w:rsid w:val="00432D41"/>
    <w:rsid w:val="004341B9"/>
    <w:rsid w:val="00443613"/>
    <w:rsid w:val="004656F1"/>
    <w:rsid w:val="00482247"/>
    <w:rsid w:val="00485A09"/>
    <w:rsid w:val="0049536D"/>
    <w:rsid w:val="004A7347"/>
    <w:rsid w:val="004C062A"/>
    <w:rsid w:val="00510435"/>
    <w:rsid w:val="00513D88"/>
    <w:rsid w:val="00515EC6"/>
    <w:rsid w:val="005220BC"/>
    <w:rsid w:val="00563189"/>
    <w:rsid w:val="005658B0"/>
    <w:rsid w:val="00570FF3"/>
    <w:rsid w:val="005969BC"/>
    <w:rsid w:val="005A029B"/>
    <w:rsid w:val="005B3D50"/>
    <w:rsid w:val="005B4A2B"/>
    <w:rsid w:val="005B5DB7"/>
    <w:rsid w:val="005D30C9"/>
    <w:rsid w:val="005D4CBC"/>
    <w:rsid w:val="005E21DF"/>
    <w:rsid w:val="005E7E18"/>
    <w:rsid w:val="00603452"/>
    <w:rsid w:val="00623615"/>
    <w:rsid w:val="006270D6"/>
    <w:rsid w:val="00661AC2"/>
    <w:rsid w:val="0067481D"/>
    <w:rsid w:val="00680AB6"/>
    <w:rsid w:val="006A2FA4"/>
    <w:rsid w:val="006B0E8A"/>
    <w:rsid w:val="006C26E9"/>
    <w:rsid w:val="006E0EA4"/>
    <w:rsid w:val="007024E6"/>
    <w:rsid w:val="00707747"/>
    <w:rsid w:val="00710E5F"/>
    <w:rsid w:val="007148BA"/>
    <w:rsid w:val="0073247A"/>
    <w:rsid w:val="007448DB"/>
    <w:rsid w:val="00751A82"/>
    <w:rsid w:val="00754CDD"/>
    <w:rsid w:val="00761156"/>
    <w:rsid w:val="007807CB"/>
    <w:rsid w:val="00797DA0"/>
    <w:rsid w:val="007C75F6"/>
    <w:rsid w:val="007D5125"/>
    <w:rsid w:val="007D638E"/>
    <w:rsid w:val="007F7CF1"/>
    <w:rsid w:val="00813201"/>
    <w:rsid w:val="008156C5"/>
    <w:rsid w:val="008176FA"/>
    <w:rsid w:val="0082299D"/>
    <w:rsid w:val="00827DD0"/>
    <w:rsid w:val="00851599"/>
    <w:rsid w:val="008539DB"/>
    <w:rsid w:val="00855B20"/>
    <w:rsid w:val="00865F8A"/>
    <w:rsid w:val="00866BA5"/>
    <w:rsid w:val="00884E9E"/>
    <w:rsid w:val="00893874"/>
    <w:rsid w:val="00893C9A"/>
    <w:rsid w:val="008B40EA"/>
    <w:rsid w:val="008D1584"/>
    <w:rsid w:val="008E49C7"/>
    <w:rsid w:val="008F7FE2"/>
    <w:rsid w:val="00900D15"/>
    <w:rsid w:val="009210E3"/>
    <w:rsid w:val="00926164"/>
    <w:rsid w:val="0093615E"/>
    <w:rsid w:val="009707D4"/>
    <w:rsid w:val="009978FE"/>
    <w:rsid w:val="009A3E63"/>
    <w:rsid w:val="009C0AA4"/>
    <w:rsid w:val="009C0B97"/>
    <w:rsid w:val="009C4D82"/>
    <w:rsid w:val="009D0FA8"/>
    <w:rsid w:val="009D3D65"/>
    <w:rsid w:val="009E4CDE"/>
    <w:rsid w:val="009F05DC"/>
    <w:rsid w:val="00A0732B"/>
    <w:rsid w:val="00A45B69"/>
    <w:rsid w:val="00A53E62"/>
    <w:rsid w:val="00A778F0"/>
    <w:rsid w:val="00AA76DD"/>
    <w:rsid w:val="00AB29AB"/>
    <w:rsid w:val="00AC5193"/>
    <w:rsid w:val="00AE40E6"/>
    <w:rsid w:val="00B173C3"/>
    <w:rsid w:val="00B20B9E"/>
    <w:rsid w:val="00B35126"/>
    <w:rsid w:val="00B41E70"/>
    <w:rsid w:val="00B62580"/>
    <w:rsid w:val="00B6617B"/>
    <w:rsid w:val="00B80362"/>
    <w:rsid w:val="00B923EC"/>
    <w:rsid w:val="00BB0587"/>
    <w:rsid w:val="00BC238B"/>
    <w:rsid w:val="00BC78AD"/>
    <w:rsid w:val="00BD35CB"/>
    <w:rsid w:val="00BE5F5D"/>
    <w:rsid w:val="00BE6278"/>
    <w:rsid w:val="00C05279"/>
    <w:rsid w:val="00C15B5F"/>
    <w:rsid w:val="00C21A88"/>
    <w:rsid w:val="00C26D30"/>
    <w:rsid w:val="00C33B96"/>
    <w:rsid w:val="00C541FE"/>
    <w:rsid w:val="00C57483"/>
    <w:rsid w:val="00C60512"/>
    <w:rsid w:val="00CA0549"/>
    <w:rsid w:val="00CD4178"/>
    <w:rsid w:val="00CD5C05"/>
    <w:rsid w:val="00D127E5"/>
    <w:rsid w:val="00D56D8F"/>
    <w:rsid w:val="00D60386"/>
    <w:rsid w:val="00D6611A"/>
    <w:rsid w:val="00D715ED"/>
    <w:rsid w:val="00D7664B"/>
    <w:rsid w:val="00D82305"/>
    <w:rsid w:val="00D96237"/>
    <w:rsid w:val="00DA1021"/>
    <w:rsid w:val="00DB61FC"/>
    <w:rsid w:val="00E062BC"/>
    <w:rsid w:val="00E32EC6"/>
    <w:rsid w:val="00E34C19"/>
    <w:rsid w:val="00E378C1"/>
    <w:rsid w:val="00E4502C"/>
    <w:rsid w:val="00E51B91"/>
    <w:rsid w:val="00E54CC0"/>
    <w:rsid w:val="00E9327A"/>
    <w:rsid w:val="00E95462"/>
    <w:rsid w:val="00EA060A"/>
    <w:rsid w:val="00EA4B17"/>
    <w:rsid w:val="00EC0D14"/>
    <w:rsid w:val="00EC36DA"/>
    <w:rsid w:val="00EC66FB"/>
    <w:rsid w:val="00EF3578"/>
    <w:rsid w:val="00F11719"/>
    <w:rsid w:val="00F12B06"/>
    <w:rsid w:val="00F420D7"/>
    <w:rsid w:val="00F50F3D"/>
    <w:rsid w:val="00F564FC"/>
    <w:rsid w:val="00F81717"/>
    <w:rsid w:val="00F972A4"/>
    <w:rsid w:val="00F97A82"/>
    <w:rsid w:val="00FA063A"/>
    <w:rsid w:val="00FA7187"/>
    <w:rsid w:val="00FC4C17"/>
    <w:rsid w:val="00FE7E9A"/>
    <w:rsid w:val="00FF1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A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B173C3"/>
    <w:pPr>
      <w:keepNext/>
      <w:ind w:left="1276"/>
      <w:outlineLvl w:val="0"/>
    </w:pPr>
    <w:rPr>
      <w:rFonts w:ascii="Arial" w:hAnsi="Arial"/>
      <w:b/>
      <w:sz w:val="32"/>
    </w:rPr>
  </w:style>
  <w:style w:type="paragraph" w:styleId="2">
    <w:name w:val="heading 2"/>
    <w:basedOn w:val="a"/>
    <w:next w:val="a"/>
    <w:link w:val="20"/>
    <w:qFormat/>
    <w:rsid w:val="00B173C3"/>
    <w:pPr>
      <w:keepNext/>
      <w:outlineLvl w:val="1"/>
    </w:pPr>
    <w:rPr>
      <w:rFonts w:ascii="Arial" w:hAnsi="Arial"/>
      <w:b/>
    </w:rPr>
  </w:style>
  <w:style w:type="paragraph" w:styleId="4">
    <w:name w:val="heading 4"/>
    <w:basedOn w:val="a"/>
    <w:next w:val="a"/>
    <w:link w:val="40"/>
    <w:qFormat/>
    <w:rsid w:val="00B173C3"/>
    <w:pPr>
      <w:keepNext/>
      <w:ind w:left="-101"/>
      <w:outlineLvl w:val="3"/>
    </w:pPr>
    <w:rPr>
      <w:rFonts w:ascii="Arial" w:hAnsi="Arial"/>
      <w:b/>
    </w:rPr>
  </w:style>
  <w:style w:type="paragraph" w:styleId="7">
    <w:name w:val="heading 7"/>
    <w:basedOn w:val="a"/>
    <w:next w:val="a"/>
    <w:link w:val="70"/>
    <w:uiPriority w:val="9"/>
    <w:semiHidden/>
    <w:unhideWhenUsed/>
    <w:qFormat/>
    <w:rsid w:val="00D8230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3C3"/>
    <w:rPr>
      <w:rFonts w:ascii="Arial" w:hAnsi="Arial"/>
      <w:b/>
      <w:sz w:val="32"/>
      <w:lang w:eastAsia="ru-RU"/>
    </w:rPr>
  </w:style>
  <w:style w:type="character" w:customStyle="1" w:styleId="20">
    <w:name w:val="Заголовок 2 Знак"/>
    <w:basedOn w:val="a0"/>
    <w:link w:val="2"/>
    <w:rsid w:val="00B173C3"/>
    <w:rPr>
      <w:rFonts w:ascii="Arial" w:hAnsi="Arial"/>
      <w:b/>
      <w:lang w:eastAsia="ru-RU"/>
    </w:rPr>
  </w:style>
  <w:style w:type="character" w:customStyle="1" w:styleId="40">
    <w:name w:val="Заголовок 4 Знак"/>
    <w:basedOn w:val="a0"/>
    <w:link w:val="4"/>
    <w:rsid w:val="00B173C3"/>
    <w:rPr>
      <w:rFonts w:ascii="Arial" w:hAnsi="Arial"/>
      <w:b/>
      <w:lang w:eastAsia="ru-RU"/>
    </w:rPr>
  </w:style>
  <w:style w:type="table" w:styleId="a3">
    <w:name w:val="Table Grid"/>
    <w:basedOn w:val="a1"/>
    <w:uiPriority w:val="59"/>
    <w:rsid w:val="00BC78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BC78AD"/>
    <w:rPr>
      <w:rFonts w:asciiTheme="minorHAnsi" w:eastAsiaTheme="minorHAnsi"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List Paragraph"/>
    <w:basedOn w:val="a"/>
    <w:link w:val="a5"/>
    <w:uiPriority w:val="34"/>
    <w:qFormat/>
    <w:rsid w:val="00BC78AD"/>
    <w:pPr>
      <w:ind w:left="720"/>
      <w:contextualSpacing/>
    </w:pPr>
  </w:style>
  <w:style w:type="character" w:customStyle="1" w:styleId="a5">
    <w:name w:val="Абзац списка Знак"/>
    <w:link w:val="a4"/>
    <w:locked/>
    <w:rsid w:val="00BC78AD"/>
    <w:rPr>
      <w:rFonts w:asciiTheme="minorHAnsi" w:eastAsiaTheme="minorHAnsi" w:hAnsiTheme="minorHAnsi" w:cstheme="minorBidi"/>
      <w:sz w:val="22"/>
      <w:szCs w:val="22"/>
    </w:rPr>
  </w:style>
  <w:style w:type="character" w:customStyle="1" w:styleId="a6">
    <w:name w:val="Текст выноски Знак"/>
    <w:basedOn w:val="a0"/>
    <w:link w:val="a7"/>
    <w:uiPriority w:val="99"/>
    <w:semiHidden/>
    <w:rsid w:val="00BC78AD"/>
    <w:rPr>
      <w:rFonts w:ascii="Tahoma" w:eastAsiaTheme="minorHAnsi" w:hAnsi="Tahoma" w:cs="Tahoma"/>
      <w:sz w:val="16"/>
      <w:szCs w:val="16"/>
    </w:rPr>
  </w:style>
  <w:style w:type="paragraph" w:styleId="a7">
    <w:name w:val="Balloon Text"/>
    <w:basedOn w:val="a"/>
    <w:link w:val="a6"/>
    <w:uiPriority w:val="99"/>
    <w:semiHidden/>
    <w:unhideWhenUsed/>
    <w:rsid w:val="00BC78AD"/>
    <w:pPr>
      <w:spacing w:after="0" w:line="240" w:lineRule="auto"/>
    </w:pPr>
    <w:rPr>
      <w:rFonts w:ascii="Tahoma" w:hAnsi="Tahoma" w:cs="Tahoma"/>
      <w:sz w:val="16"/>
      <w:szCs w:val="16"/>
    </w:rPr>
  </w:style>
  <w:style w:type="paragraph" w:customStyle="1" w:styleId="Default">
    <w:name w:val="Default"/>
    <w:rsid w:val="00BC78AD"/>
    <w:pPr>
      <w:autoSpaceDE w:val="0"/>
      <w:autoSpaceDN w:val="0"/>
      <w:adjustRightInd w:val="0"/>
    </w:pPr>
    <w:rPr>
      <w:rFonts w:eastAsiaTheme="minorHAnsi"/>
      <w:color w:val="000000"/>
      <w:sz w:val="24"/>
      <w:szCs w:val="24"/>
    </w:rPr>
  </w:style>
  <w:style w:type="paragraph" w:styleId="a8">
    <w:name w:val="annotation text"/>
    <w:basedOn w:val="a"/>
    <w:link w:val="a9"/>
    <w:uiPriority w:val="99"/>
    <w:semiHidden/>
    <w:unhideWhenUsed/>
    <w:rsid w:val="00BC78AD"/>
    <w:pPr>
      <w:spacing w:line="240" w:lineRule="auto"/>
    </w:pPr>
    <w:rPr>
      <w:sz w:val="20"/>
      <w:szCs w:val="20"/>
    </w:rPr>
  </w:style>
  <w:style w:type="character" w:customStyle="1" w:styleId="a9">
    <w:name w:val="Текст примечания Знак"/>
    <w:basedOn w:val="a0"/>
    <w:link w:val="a8"/>
    <w:uiPriority w:val="99"/>
    <w:semiHidden/>
    <w:rsid w:val="00BC78AD"/>
    <w:rPr>
      <w:rFonts w:asciiTheme="minorHAnsi" w:eastAsiaTheme="minorHAnsi" w:hAnsiTheme="minorHAnsi" w:cstheme="minorBidi"/>
    </w:rPr>
  </w:style>
  <w:style w:type="character" w:customStyle="1" w:styleId="aa">
    <w:name w:val="Тема примечания Знак"/>
    <w:basedOn w:val="a9"/>
    <w:link w:val="ab"/>
    <w:uiPriority w:val="99"/>
    <w:semiHidden/>
    <w:rsid w:val="00BC78AD"/>
    <w:rPr>
      <w:rFonts w:asciiTheme="minorHAnsi" w:eastAsiaTheme="minorHAnsi" w:hAnsiTheme="minorHAnsi" w:cstheme="minorBidi"/>
      <w:b/>
      <w:bCs/>
    </w:rPr>
  </w:style>
  <w:style w:type="paragraph" w:styleId="ab">
    <w:name w:val="annotation subject"/>
    <w:basedOn w:val="a8"/>
    <w:next w:val="a8"/>
    <w:link w:val="aa"/>
    <w:uiPriority w:val="99"/>
    <w:semiHidden/>
    <w:unhideWhenUsed/>
    <w:rsid w:val="00BC78AD"/>
    <w:rPr>
      <w:b/>
      <w:bCs/>
    </w:rPr>
  </w:style>
  <w:style w:type="paragraph" w:styleId="ac">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d"/>
    <w:unhideWhenUsed/>
    <w:rsid w:val="00BC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C78AD"/>
    <w:rPr>
      <w:b/>
      <w:bCs/>
    </w:rPr>
  </w:style>
  <w:style w:type="paragraph" w:styleId="af">
    <w:name w:val="header"/>
    <w:basedOn w:val="a"/>
    <w:link w:val="af0"/>
    <w:uiPriority w:val="99"/>
    <w:unhideWhenUsed/>
    <w:rsid w:val="00BC78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C78AD"/>
    <w:rPr>
      <w:rFonts w:asciiTheme="minorHAnsi" w:eastAsiaTheme="minorHAnsi" w:hAnsiTheme="minorHAnsi" w:cstheme="minorBidi"/>
      <w:sz w:val="22"/>
      <w:szCs w:val="22"/>
    </w:rPr>
  </w:style>
  <w:style w:type="paragraph" w:styleId="af1">
    <w:name w:val="footer"/>
    <w:basedOn w:val="a"/>
    <w:link w:val="af2"/>
    <w:uiPriority w:val="99"/>
    <w:unhideWhenUsed/>
    <w:rsid w:val="00BC78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C78AD"/>
    <w:rPr>
      <w:rFonts w:asciiTheme="minorHAnsi" w:eastAsiaTheme="minorHAnsi" w:hAnsiTheme="minorHAnsi" w:cstheme="minorBidi"/>
      <w:sz w:val="22"/>
      <w:szCs w:val="22"/>
    </w:rPr>
  </w:style>
  <w:style w:type="paragraph" w:styleId="21">
    <w:name w:val="Body Text 2"/>
    <w:basedOn w:val="a"/>
    <w:link w:val="22"/>
    <w:unhideWhenUsed/>
    <w:rsid w:val="00CA0549"/>
    <w:pPr>
      <w:spacing w:after="0" w:line="240" w:lineRule="auto"/>
      <w:jc w:val="both"/>
    </w:pPr>
    <w:rPr>
      <w:rFonts w:ascii="Tahoma" w:eastAsia="Calibri" w:hAnsi="Tahoma" w:cs="Times New Roman"/>
      <w:i/>
      <w:iCs/>
      <w:sz w:val="20"/>
    </w:rPr>
  </w:style>
  <w:style w:type="character" w:customStyle="1" w:styleId="22">
    <w:name w:val="Основной текст 2 Знак"/>
    <w:basedOn w:val="a0"/>
    <w:link w:val="21"/>
    <w:rsid w:val="00CA0549"/>
    <w:rPr>
      <w:rFonts w:ascii="Tahoma" w:eastAsia="Calibri" w:hAnsi="Tahoma"/>
      <w:i/>
      <w:iCs/>
      <w:szCs w:val="22"/>
    </w:rPr>
  </w:style>
  <w:style w:type="character" w:customStyle="1" w:styleId="70">
    <w:name w:val="Заголовок 7 Знак"/>
    <w:basedOn w:val="a0"/>
    <w:link w:val="7"/>
    <w:uiPriority w:val="9"/>
    <w:semiHidden/>
    <w:rsid w:val="00D82305"/>
    <w:rPr>
      <w:rFonts w:asciiTheme="majorHAnsi" w:eastAsiaTheme="majorEastAsia" w:hAnsiTheme="majorHAnsi" w:cstheme="majorBidi"/>
      <w:i/>
      <w:iCs/>
      <w:color w:val="404040" w:themeColor="text1" w:themeTint="BF"/>
      <w:sz w:val="24"/>
      <w:szCs w:val="24"/>
      <w:lang w:val="en-GB"/>
    </w:rPr>
  </w:style>
  <w:style w:type="character" w:styleId="af3">
    <w:name w:val="Emphasis"/>
    <w:basedOn w:val="a0"/>
    <w:qFormat/>
    <w:rsid w:val="00D82305"/>
    <w:rPr>
      <w:i/>
      <w:iCs/>
    </w:rPr>
  </w:style>
  <w:style w:type="character" w:customStyle="1" w:styleId="ad">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c"/>
    <w:locked/>
    <w:rsid w:val="00813201"/>
    <w:rPr>
      <w:sz w:val="24"/>
      <w:szCs w:val="24"/>
      <w:lang w:eastAsia="ru-RU"/>
    </w:rPr>
  </w:style>
  <w:style w:type="paragraph" w:styleId="af4">
    <w:name w:val="Body Text"/>
    <w:basedOn w:val="a"/>
    <w:link w:val="af5"/>
    <w:uiPriority w:val="99"/>
    <w:unhideWhenUsed/>
    <w:rsid w:val="000D6F06"/>
    <w:pPr>
      <w:spacing w:after="120"/>
    </w:pPr>
  </w:style>
  <w:style w:type="character" w:customStyle="1" w:styleId="af5">
    <w:name w:val="Основной текст Знак"/>
    <w:basedOn w:val="a0"/>
    <w:link w:val="af4"/>
    <w:uiPriority w:val="99"/>
    <w:rsid w:val="000D6F06"/>
    <w:rPr>
      <w:rFonts w:asciiTheme="minorHAnsi" w:eastAsiaTheme="minorHAnsi" w:hAnsiTheme="minorHAnsi" w:cstheme="minorBidi"/>
      <w:sz w:val="22"/>
      <w:szCs w:val="22"/>
    </w:rPr>
  </w:style>
  <w:style w:type="paragraph" w:styleId="af6">
    <w:name w:val="Body Text Indent"/>
    <w:basedOn w:val="a"/>
    <w:link w:val="af7"/>
    <w:uiPriority w:val="99"/>
    <w:semiHidden/>
    <w:unhideWhenUsed/>
    <w:rsid w:val="00AA76DD"/>
    <w:pPr>
      <w:spacing w:after="120"/>
      <w:ind w:left="283"/>
    </w:pPr>
  </w:style>
  <w:style w:type="character" w:customStyle="1" w:styleId="af7">
    <w:name w:val="Основной текст с отступом Знак"/>
    <w:basedOn w:val="a0"/>
    <w:link w:val="af6"/>
    <w:uiPriority w:val="99"/>
    <w:semiHidden/>
    <w:rsid w:val="00AA76D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A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B173C3"/>
    <w:pPr>
      <w:keepNext/>
      <w:ind w:left="1276"/>
      <w:outlineLvl w:val="0"/>
    </w:pPr>
    <w:rPr>
      <w:rFonts w:ascii="Arial" w:hAnsi="Arial"/>
      <w:b/>
      <w:sz w:val="32"/>
    </w:rPr>
  </w:style>
  <w:style w:type="paragraph" w:styleId="2">
    <w:name w:val="heading 2"/>
    <w:basedOn w:val="a"/>
    <w:next w:val="a"/>
    <w:link w:val="20"/>
    <w:qFormat/>
    <w:rsid w:val="00B173C3"/>
    <w:pPr>
      <w:keepNext/>
      <w:outlineLvl w:val="1"/>
    </w:pPr>
    <w:rPr>
      <w:rFonts w:ascii="Arial" w:hAnsi="Arial"/>
      <w:b/>
    </w:rPr>
  </w:style>
  <w:style w:type="paragraph" w:styleId="4">
    <w:name w:val="heading 4"/>
    <w:basedOn w:val="a"/>
    <w:next w:val="a"/>
    <w:link w:val="40"/>
    <w:qFormat/>
    <w:rsid w:val="00B173C3"/>
    <w:pPr>
      <w:keepNext/>
      <w:ind w:left="-101"/>
      <w:outlineLvl w:val="3"/>
    </w:pPr>
    <w:rPr>
      <w:rFonts w:ascii="Arial" w:hAnsi="Arial"/>
      <w:b/>
    </w:rPr>
  </w:style>
  <w:style w:type="paragraph" w:styleId="7">
    <w:name w:val="heading 7"/>
    <w:basedOn w:val="a"/>
    <w:next w:val="a"/>
    <w:link w:val="70"/>
    <w:uiPriority w:val="9"/>
    <w:semiHidden/>
    <w:unhideWhenUsed/>
    <w:qFormat/>
    <w:rsid w:val="00D8230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3C3"/>
    <w:rPr>
      <w:rFonts w:ascii="Arial" w:hAnsi="Arial"/>
      <w:b/>
      <w:sz w:val="32"/>
      <w:lang w:eastAsia="ru-RU"/>
    </w:rPr>
  </w:style>
  <w:style w:type="character" w:customStyle="1" w:styleId="20">
    <w:name w:val="Заголовок 2 Знак"/>
    <w:basedOn w:val="a0"/>
    <w:link w:val="2"/>
    <w:rsid w:val="00B173C3"/>
    <w:rPr>
      <w:rFonts w:ascii="Arial" w:hAnsi="Arial"/>
      <w:b/>
      <w:lang w:eastAsia="ru-RU"/>
    </w:rPr>
  </w:style>
  <w:style w:type="character" w:customStyle="1" w:styleId="40">
    <w:name w:val="Заголовок 4 Знак"/>
    <w:basedOn w:val="a0"/>
    <w:link w:val="4"/>
    <w:rsid w:val="00B173C3"/>
    <w:rPr>
      <w:rFonts w:ascii="Arial" w:hAnsi="Arial"/>
      <w:b/>
      <w:lang w:eastAsia="ru-RU"/>
    </w:rPr>
  </w:style>
  <w:style w:type="table" w:styleId="a3">
    <w:name w:val="Table Grid"/>
    <w:basedOn w:val="a1"/>
    <w:uiPriority w:val="59"/>
    <w:rsid w:val="00BC78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BC78AD"/>
    <w:rPr>
      <w:rFonts w:asciiTheme="minorHAnsi" w:eastAsiaTheme="minorHAnsi"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List Paragraph"/>
    <w:basedOn w:val="a"/>
    <w:link w:val="a5"/>
    <w:uiPriority w:val="34"/>
    <w:qFormat/>
    <w:rsid w:val="00BC78AD"/>
    <w:pPr>
      <w:ind w:left="720"/>
      <w:contextualSpacing/>
    </w:pPr>
  </w:style>
  <w:style w:type="character" w:customStyle="1" w:styleId="a5">
    <w:name w:val="Абзац списка Знак"/>
    <w:link w:val="a4"/>
    <w:uiPriority w:val="34"/>
    <w:locked/>
    <w:rsid w:val="00BC78AD"/>
    <w:rPr>
      <w:rFonts w:asciiTheme="minorHAnsi" w:eastAsiaTheme="minorHAnsi" w:hAnsiTheme="minorHAnsi" w:cstheme="minorBidi"/>
      <w:sz w:val="22"/>
      <w:szCs w:val="22"/>
    </w:rPr>
  </w:style>
  <w:style w:type="character" w:customStyle="1" w:styleId="a6">
    <w:name w:val="Текст выноски Знак"/>
    <w:basedOn w:val="a0"/>
    <w:link w:val="a7"/>
    <w:uiPriority w:val="99"/>
    <w:semiHidden/>
    <w:rsid w:val="00BC78AD"/>
    <w:rPr>
      <w:rFonts w:ascii="Tahoma" w:eastAsiaTheme="minorHAnsi" w:hAnsi="Tahoma" w:cs="Tahoma"/>
      <w:sz w:val="16"/>
      <w:szCs w:val="16"/>
    </w:rPr>
  </w:style>
  <w:style w:type="paragraph" w:styleId="a7">
    <w:name w:val="Balloon Text"/>
    <w:basedOn w:val="a"/>
    <w:link w:val="a6"/>
    <w:uiPriority w:val="99"/>
    <w:semiHidden/>
    <w:unhideWhenUsed/>
    <w:rsid w:val="00BC78AD"/>
    <w:pPr>
      <w:spacing w:after="0" w:line="240" w:lineRule="auto"/>
    </w:pPr>
    <w:rPr>
      <w:rFonts w:ascii="Tahoma" w:hAnsi="Tahoma" w:cs="Tahoma"/>
      <w:sz w:val="16"/>
      <w:szCs w:val="16"/>
    </w:rPr>
  </w:style>
  <w:style w:type="paragraph" w:customStyle="1" w:styleId="Default">
    <w:name w:val="Default"/>
    <w:rsid w:val="00BC78AD"/>
    <w:pPr>
      <w:autoSpaceDE w:val="0"/>
      <w:autoSpaceDN w:val="0"/>
      <w:adjustRightInd w:val="0"/>
    </w:pPr>
    <w:rPr>
      <w:rFonts w:eastAsiaTheme="minorHAnsi"/>
      <w:color w:val="000000"/>
      <w:sz w:val="24"/>
      <w:szCs w:val="24"/>
    </w:rPr>
  </w:style>
  <w:style w:type="paragraph" w:styleId="a8">
    <w:name w:val="annotation text"/>
    <w:basedOn w:val="a"/>
    <w:link w:val="a9"/>
    <w:uiPriority w:val="99"/>
    <w:semiHidden/>
    <w:unhideWhenUsed/>
    <w:rsid w:val="00BC78AD"/>
    <w:pPr>
      <w:spacing w:line="240" w:lineRule="auto"/>
    </w:pPr>
    <w:rPr>
      <w:sz w:val="20"/>
      <w:szCs w:val="20"/>
    </w:rPr>
  </w:style>
  <w:style w:type="character" w:customStyle="1" w:styleId="a9">
    <w:name w:val="Текст примечания Знак"/>
    <w:basedOn w:val="a0"/>
    <w:link w:val="a8"/>
    <w:uiPriority w:val="99"/>
    <w:semiHidden/>
    <w:rsid w:val="00BC78AD"/>
    <w:rPr>
      <w:rFonts w:asciiTheme="minorHAnsi" w:eastAsiaTheme="minorHAnsi" w:hAnsiTheme="minorHAnsi" w:cstheme="minorBidi"/>
    </w:rPr>
  </w:style>
  <w:style w:type="character" w:customStyle="1" w:styleId="aa">
    <w:name w:val="Тема примечания Знак"/>
    <w:basedOn w:val="a9"/>
    <w:link w:val="ab"/>
    <w:uiPriority w:val="99"/>
    <w:semiHidden/>
    <w:rsid w:val="00BC78AD"/>
    <w:rPr>
      <w:rFonts w:asciiTheme="minorHAnsi" w:eastAsiaTheme="minorHAnsi" w:hAnsiTheme="minorHAnsi" w:cstheme="minorBidi"/>
      <w:b/>
      <w:bCs/>
    </w:rPr>
  </w:style>
  <w:style w:type="paragraph" w:styleId="ab">
    <w:name w:val="annotation subject"/>
    <w:basedOn w:val="a8"/>
    <w:next w:val="a8"/>
    <w:link w:val="aa"/>
    <w:uiPriority w:val="99"/>
    <w:semiHidden/>
    <w:unhideWhenUsed/>
    <w:rsid w:val="00BC78AD"/>
    <w:rPr>
      <w:b/>
      <w:bCs/>
    </w:rPr>
  </w:style>
  <w:style w:type="paragraph" w:styleId="ac">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d"/>
    <w:unhideWhenUsed/>
    <w:rsid w:val="00BC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C78AD"/>
    <w:rPr>
      <w:b/>
      <w:bCs/>
    </w:rPr>
  </w:style>
  <w:style w:type="paragraph" w:styleId="af">
    <w:name w:val="header"/>
    <w:basedOn w:val="a"/>
    <w:link w:val="af0"/>
    <w:uiPriority w:val="99"/>
    <w:unhideWhenUsed/>
    <w:rsid w:val="00BC78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C78AD"/>
    <w:rPr>
      <w:rFonts w:asciiTheme="minorHAnsi" w:eastAsiaTheme="minorHAnsi" w:hAnsiTheme="minorHAnsi" w:cstheme="minorBidi"/>
      <w:sz w:val="22"/>
      <w:szCs w:val="22"/>
    </w:rPr>
  </w:style>
  <w:style w:type="paragraph" w:styleId="af1">
    <w:name w:val="footer"/>
    <w:basedOn w:val="a"/>
    <w:link w:val="af2"/>
    <w:uiPriority w:val="99"/>
    <w:unhideWhenUsed/>
    <w:rsid w:val="00BC78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C78AD"/>
    <w:rPr>
      <w:rFonts w:asciiTheme="minorHAnsi" w:eastAsiaTheme="minorHAnsi" w:hAnsiTheme="minorHAnsi" w:cstheme="minorBidi"/>
      <w:sz w:val="22"/>
      <w:szCs w:val="22"/>
    </w:rPr>
  </w:style>
  <w:style w:type="paragraph" w:styleId="21">
    <w:name w:val="Body Text 2"/>
    <w:basedOn w:val="a"/>
    <w:link w:val="22"/>
    <w:unhideWhenUsed/>
    <w:rsid w:val="00CA0549"/>
    <w:pPr>
      <w:spacing w:after="0" w:line="240" w:lineRule="auto"/>
      <w:jc w:val="both"/>
    </w:pPr>
    <w:rPr>
      <w:rFonts w:ascii="Tahoma" w:eastAsia="Calibri" w:hAnsi="Tahoma" w:cs="Times New Roman"/>
      <w:i/>
      <w:iCs/>
      <w:sz w:val="20"/>
    </w:rPr>
  </w:style>
  <w:style w:type="character" w:customStyle="1" w:styleId="22">
    <w:name w:val="Основной текст 2 Знак"/>
    <w:basedOn w:val="a0"/>
    <w:link w:val="21"/>
    <w:rsid w:val="00CA0549"/>
    <w:rPr>
      <w:rFonts w:ascii="Tahoma" w:eastAsia="Calibri" w:hAnsi="Tahoma"/>
      <w:i/>
      <w:iCs/>
      <w:szCs w:val="22"/>
    </w:rPr>
  </w:style>
  <w:style w:type="character" w:customStyle="1" w:styleId="70">
    <w:name w:val="Заголовок 7 Знак"/>
    <w:basedOn w:val="a0"/>
    <w:link w:val="7"/>
    <w:uiPriority w:val="9"/>
    <w:semiHidden/>
    <w:rsid w:val="00D82305"/>
    <w:rPr>
      <w:rFonts w:asciiTheme="majorHAnsi" w:eastAsiaTheme="majorEastAsia" w:hAnsiTheme="majorHAnsi" w:cstheme="majorBidi"/>
      <w:i/>
      <w:iCs/>
      <w:color w:val="404040" w:themeColor="text1" w:themeTint="BF"/>
      <w:sz w:val="24"/>
      <w:szCs w:val="24"/>
      <w:lang w:val="en-GB"/>
    </w:rPr>
  </w:style>
  <w:style w:type="character" w:styleId="af3">
    <w:name w:val="Emphasis"/>
    <w:basedOn w:val="a0"/>
    <w:uiPriority w:val="20"/>
    <w:qFormat/>
    <w:rsid w:val="00D82305"/>
    <w:rPr>
      <w:i/>
      <w:iCs/>
    </w:rPr>
  </w:style>
  <w:style w:type="character" w:customStyle="1" w:styleId="ad">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c"/>
    <w:locked/>
    <w:rsid w:val="00813201"/>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6712197">
      <w:bodyDiv w:val="1"/>
      <w:marLeft w:val="0"/>
      <w:marRight w:val="0"/>
      <w:marTop w:val="0"/>
      <w:marBottom w:val="0"/>
      <w:divBdr>
        <w:top w:val="none" w:sz="0" w:space="0" w:color="auto"/>
        <w:left w:val="none" w:sz="0" w:space="0" w:color="auto"/>
        <w:bottom w:val="none" w:sz="0" w:space="0" w:color="auto"/>
        <w:right w:val="none" w:sz="0" w:space="0" w:color="auto"/>
      </w:divBdr>
    </w:div>
    <w:div w:id="600800244">
      <w:bodyDiv w:val="1"/>
      <w:marLeft w:val="0"/>
      <w:marRight w:val="0"/>
      <w:marTop w:val="0"/>
      <w:marBottom w:val="0"/>
      <w:divBdr>
        <w:top w:val="none" w:sz="0" w:space="0" w:color="auto"/>
        <w:left w:val="none" w:sz="0" w:space="0" w:color="auto"/>
        <w:bottom w:val="none" w:sz="0" w:space="0" w:color="auto"/>
        <w:right w:val="none" w:sz="0" w:space="0" w:color="auto"/>
      </w:divBdr>
    </w:div>
    <w:div w:id="619918726">
      <w:bodyDiv w:val="1"/>
      <w:marLeft w:val="0"/>
      <w:marRight w:val="0"/>
      <w:marTop w:val="0"/>
      <w:marBottom w:val="0"/>
      <w:divBdr>
        <w:top w:val="none" w:sz="0" w:space="0" w:color="auto"/>
        <w:left w:val="none" w:sz="0" w:space="0" w:color="auto"/>
        <w:bottom w:val="none" w:sz="0" w:space="0" w:color="auto"/>
        <w:right w:val="none" w:sz="0" w:space="0" w:color="auto"/>
      </w:divBdr>
    </w:div>
    <w:div w:id="697311705">
      <w:bodyDiv w:val="1"/>
      <w:marLeft w:val="0"/>
      <w:marRight w:val="0"/>
      <w:marTop w:val="0"/>
      <w:marBottom w:val="0"/>
      <w:divBdr>
        <w:top w:val="none" w:sz="0" w:space="0" w:color="auto"/>
        <w:left w:val="none" w:sz="0" w:space="0" w:color="auto"/>
        <w:bottom w:val="none" w:sz="0" w:space="0" w:color="auto"/>
        <w:right w:val="none" w:sz="0" w:space="0" w:color="auto"/>
      </w:divBdr>
    </w:div>
    <w:div w:id="1012411023">
      <w:bodyDiv w:val="1"/>
      <w:marLeft w:val="0"/>
      <w:marRight w:val="0"/>
      <w:marTop w:val="0"/>
      <w:marBottom w:val="0"/>
      <w:divBdr>
        <w:top w:val="none" w:sz="0" w:space="0" w:color="auto"/>
        <w:left w:val="none" w:sz="0" w:space="0" w:color="auto"/>
        <w:bottom w:val="none" w:sz="0" w:space="0" w:color="auto"/>
        <w:right w:val="none" w:sz="0" w:space="0" w:color="auto"/>
      </w:divBdr>
    </w:div>
    <w:div w:id="1064254846">
      <w:bodyDiv w:val="1"/>
      <w:marLeft w:val="0"/>
      <w:marRight w:val="0"/>
      <w:marTop w:val="0"/>
      <w:marBottom w:val="0"/>
      <w:divBdr>
        <w:top w:val="none" w:sz="0" w:space="0" w:color="auto"/>
        <w:left w:val="none" w:sz="0" w:space="0" w:color="auto"/>
        <w:bottom w:val="none" w:sz="0" w:space="0" w:color="auto"/>
        <w:right w:val="none" w:sz="0" w:space="0" w:color="auto"/>
      </w:divBdr>
    </w:div>
    <w:div w:id="1508594444">
      <w:bodyDiv w:val="1"/>
      <w:marLeft w:val="0"/>
      <w:marRight w:val="0"/>
      <w:marTop w:val="0"/>
      <w:marBottom w:val="0"/>
      <w:divBdr>
        <w:top w:val="none" w:sz="0" w:space="0" w:color="auto"/>
        <w:left w:val="none" w:sz="0" w:space="0" w:color="auto"/>
        <w:bottom w:val="none" w:sz="0" w:space="0" w:color="auto"/>
        <w:right w:val="none" w:sz="0" w:space="0" w:color="auto"/>
      </w:divBdr>
    </w:div>
    <w:div w:id="1833595514">
      <w:bodyDiv w:val="1"/>
      <w:marLeft w:val="0"/>
      <w:marRight w:val="0"/>
      <w:marTop w:val="0"/>
      <w:marBottom w:val="0"/>
      <w:divBdr>
        <w:top w:val="none" w:sz="0" w:space="0" w:color="auto"/>
        <w:left w:val="none" w:sz="0" w:space="0" w:color="auto"/>
        <w:bottom w:val="none" w:sz="0" w:space="0" w:color="auto"/>
        <w:right w:val="none" w:sz="0" w:space="0" w:color="auto"/>
      </w:divBdr>
    </w:div>
    <w:div w:id="1861816828">
      <w:bodyDiv w:val="1"/>
      <w:marLeft w:val="0"/>
      <w:marRight w:val="0"/>
      <w:marTop w:val="0"/>
      <w:marBottom w:val="0"/>
      <w:divBdr>
        <w:top w:val="none" w:sz="0" w:space="0" w:color="auto"/>
        <w:left w:val="none" w:sz="0" w:space="0" w:color="auto"/>
        <w:bottom w:val="none" w:sz="0" w:space="0" w:color="auto"/>
        <w:right w:val="none" w:sz="0" w:space="0" w:color="auto"/>
      </w:divBdr>
    </w:div>
    <w:div w:id="1888226763">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2034455753">
      <w:bodyDiv w:val="1"/>
      <w:marLeft w:val="0"/>
      <w:marRight w:val="0"/>
      <w:marTop w:val="0"/>
      <w:marBottom w:val="0"/>
      <w:divBdr>
        <w:top w:val="none" w:sz="0" w:space="0" w:color="auto"/>
        <w:left w:val="none" w:sz="0" w:space="0" w:color="auto"/>
        <w:bottom w:val="none" w:sz="0" w:space="0" w:color="auto"/>
        <w:right w:val="none" w:sz="0" w:space="0" w:color="auto"/>
      </w:divBdr>
    </w:div>
    <w:div w:id="2050179518">
      <w:bodyDiv w:val="1"/>
      <w:marLeft w:val="0"/>
      <w:marRight w:val="0"/>
      <w:marTop w:val="0"/>
      <w:marBottom w:val="0"/>
      <w:divBdr>
        <w:top w:val="none" w:sz="0" w:space="0" w:color="auto"/>
        <w:left w:val="none" w:sz="0" w:space="0" w:color="auto"/>
        <w:bottom w:val="none" w:sz="0" w:space="0" w:color="auto"/>
        <w:right w:val="none" w:sz="0" w:space="0" w:color="auto"/>
      </w:divBdr>
    </w:div>
    <w:div w:id="20637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F128-C64A-4331-BB3B-3174CC49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Кошекова</dc:creator>
  <cp:lastModifiedBy>2поликлиника</cp:lastModifiedBy>
  <cp:revision>35</cp:revision>
  <cp:lastPrinted>2018-06-08T09:55:00Z</cp:lastPrinted>
  <dcterms:created xsi:type="dcterms:W3CDTF">2018-05-02T04:04:00Z</dcterms:created>
  <dcterms:modified xsi:type="dcterms:W3CDTF">2018-06-11T06:13:00Z</dcterms:modified>
</cp:coreProperties>
</file>